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1D8E5" w14:textId="4BAD007D" w:rsidR="005D4A3E" w:rsidRPr="00F228AB" w:rsidRDefault="00F228AB" w:rsidP="0060411F">
      <w:pPr>
        <w:pStyle w:val="Titolodomenica"/>
        <w:jc w:val="right"/>
        <w:rPr>
          <w:lang w:val="it-IT"/>
        </w:rPr>
      </w:pPr>
      <w:r w:rsidRPr="00F228AB">
        <w:rPr>
          <w:lang w:val="it-IT"/>
        </w:rPr>
        <w:t>Sabato</w:t>
      </w:r>
      <w:r w:rsidR="00977671" w:rsidRPr="00F228AB">
        <w:rPr>
          <w:lang w:val="it-IT"/>
        </w:rPr>
        <w:t xml:space="preserve"> della V settimana di Pasqua</w:t>
      </w:r>
    </w:p>
    <w:p w14:paraId="2EBF8A8B" w14:textId="58680A93" w:rsidR="0060411F" w:rsidRDefault="00F228AB" w:rsidP="0060411F">
      <w:pPr>
        <w:pStyle w:val="versettibiblici"/>
        <w:spacing w:before="0"/>
        <w:jc w:val="right"/>
        <w:rPr>
          <w:iCs/>
          <w:lang w:val="it-IT"/>
        </w:rPr>
      </w:pPr>
      <w:r w:rsidRPr="00F228AB">
        <w:rPr>
          <w:iCs/>
          <w:lang w:val="it-IT"/>
        </w:rPr>
        <w:t>At 16,1-10   Sal 99   Gv 15,18-21</w:t>
      </w:r>
    </w:p>
    <w:p w14:paraId="2A6A8CFC" w14:textId="77777777" w:rsidR="00F228AB" w:rsidRPr="00F228AB" w:rsidRDefault="00F228AB" w:rsidP="0060411F">
      <w:pPr>
        <w:pStyle w:val="versettibiblici"/>
        <w:spacing w:before="0"/>
        <w:jc w:val="right"/>
        <w:rPr>
          <w:iCs/>
          <w:lang w:val="it-IT"/>
        </w:rPr>
      </w:pPr>
    </w:p>
    <w:p w14:paraId="649C8D9C" w14:textId="050ADD68" w:rsidR="005D4A3E" w:rsidRPr="00F228AB" w:rsidRDefault="00B26723" w:rsidP="0060411F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UN MONDO DA AMARE</w:t>
      </w:r>
    </w:p>
    <w:p w14:paraId="09276827" w14:textId="77777777" w:rsidR="0060411F" w:rsidRPr="00F228AB" w:rsidRDefault="0060411F" w:rsidP="004A3B44">
      <w:pPr>
        <w:rPr>
          <w:lang w:val="it-IT"/>
        </w:rPr>
      </w:pPr>
    </w:p>
    <w:p w14:paraId="0EFA34DA" w14:textId="25359D51" w:rsidR="002267D5" w:rsidRDefault="00F228AB" w:rsidP="004A3B44">
      <w:pPr>
        <w:rPr>
          <w:lang w:val="it-IT"/>
        </w:rPr>
      </w:pPr>
      <w:r w:rsidRPr="00F228AB">
        <w:rPr>
          <w:lang w:val="it-IT"/>
        </w:rPr>
        <w:t xml:space="preserve">Nel Vangelo di Giovanni il termine mondo può avere due accezioni. Da una parte c’è il mondo che Dio ama e per il quale il Figlio dona la sua vita. Dall’altra c’è il mondo come realtà che si contrappone a Dio. </w:t>
      </w:r>
      <w:r w:rsidR="00137ED8">
        <w:rPr>
          <w:lang w:val="it-IT"/>
        </w:rPr>
        <w:t xml:space="preserve">Di che cosa si tratta? </w:t>
      </w:r>
      <w:r w:rsidR="00DB06E0">
        <w:rPr>
          <w:lang w:val="it-IT"/>
        </w:rPr>
        <w:t>Ci sono due «mondi»?</w:t>
      </w:r>
      <w:r w:rsidR="00767695">
        <w:rPr>
          <w:lang w:val="it-IT"/>
        </w:rPr>
        <w:t xml:space="preserve"> Come si distingue </w:t>
      </w:r>
      <w:r w:rsidR="006419B5">
        <w:rPr>
          <w:lang w:val="it-IT"/>
        </w:rPr>
        <w:t>il mondo che Dio ama</w:t>
      </w:r>
      <w:r w:rsidR="002F0696">
        <w:rPr>
          <w:lang w:val="it-IT"/>
        </w:rPr>
        <w:t>, dal mondo che si contrappone a Dio?</w:t>
      </w:r>
    </w:p>
    <w:p w14:paraId="7E35C91A" w14:textId="54759049" w:rsidR="002267D5" w:rsidRDefault="005A0FCB" w:rsidP="004A3B44">
      <w:pPr>
        <w:rPr>
          <w:lang w:val="it-IT"/>
        </w:rPr>
      </w:pPr>
      <w:r>
        <w:rPr>
          <w:lang w:val="it-IT"/>
        </w:rPr>
        <w:t xml:space="preserve">Questa realtà del mondo non ha solamente a che fare con </w:t>
      </w:r>
      <w:r w:rsidR="000508F3">
        <w:rPr>
          <w:lang w:val="it-IT"/>
        </w:rPr>
        <w:t>Dio</w:t>
      </w:r>
      <w:r w:rsidR="00EC4F9F">
        <w:rPr>
          <w:lang w:val="it-IT"/>
        </w:rPr>
        <w:t xml:space="preserve"> e con Gesù</w:t>
      </w:r>
      <w:r w:rsidR="00B70FC3">
        <w:rPr>
          <w:lang w:val="it-IT"/>
        </w:rPr>
        <w:t xml:space="preserve">, ma si </w:t>
      </w:r>
      <w:r w:rsidR="004A6296">
        <w:rPr>
          <w:lang w:val="it-IT"/>
        </w:rPr>
        <w:t xml:space="preserve">riflette anche nella vita dei suoi discepoli. C’è una profonda comunione tra </w:t>
      </w:r>
      <w:r w:rsidR="00D61DE2">
        <w:rPr>
          <w:lang w:val="it-IT"/>
        </w:rPr>
        <w:t xml:space="preserve">la vita di Gesù e la vita dei suoi discepoli, tanto che </w:t>
      </w:r>
      <w:r w:rsidR="00292707">
        <w:rPr>
          <w:lang w:val="it-IT"/>
        </w:rPr>
        <w:t xml:space="preserve">come </w:t>
      </w:r>
      <w:r w:rsidR="00E101A2">
        <w:rPr>
          <w:lang w:val="it-IT"/>
        </w:rPr>
        <w:t>l’elemento discriminante per il discernimento del mondo secondo Dio</w:t>
      </w:r>
      <w:r w:rsidR="00405223">
        <w:rPr>
          <w:lang w:val="it-IT"/>
        </w:rPr>
        <w:t xml:space="preserve"> e il mondo che a lui si contrappone</w:t>
      </w:r>
      <w:r w:rsidR="00475DB3">
        <w:rPr>
          <w:lang w:val="it-IT"/>
        </w:rPr>
        <w:t xml:space="preserve"> l’atteggiamento assunto nei confronti di Gesù</w:t>
      </w:r>
      <w:r w:rsidR="0049107C">
        <w:rPr>
          <w:lang w:val="it-IT"/>
        </w:rPr>
        <w:t xml:space="preserve">, così accade anche per l’atteggiamento </w:t>
      </w:r>
      <w:r w:rsidR="00535D45">
        <w:rPr>
          <w:lang w:val="it-IT"/>
        </w:rPr>
        <w:t xml:space="preserve">assunto nei confronti </w:t>
      </w:r>
      <w:r w:rsidR="004E5306">
        <w:rPr>
          <w:lang w:val="it-IT"/>
        </w:rPr>
        <w:t>dei suoi discepoli</w:t>
      </w:r>
      <w:r w:rsidR="00BC2629">
        <w:rPr>
          <w:lang w:val="it-IT"/>
        </w:rPr>
        <w:t>: «se hanno perseguitato me, perseguiteranno anche voi».</w:t>
      </w:r>
    </w:p>
    <w:p w14:paraId="3D2D17E3" w14:textId="71BAC9BF" w:rsidR="00BC2629" w:rsidRDefault="00740113" w:rsidP="004A3B44">
      <w:pPr>
        <w:rPr>
          <w:lang w:val="it-IT"/>
        </w:rPr>
      </w:pPr>
      <w:r>
        <w:rPr>
          <w:lang w:val="it-IT"/>
        </w:rPr>
        <w:t xml:space="preserve">Tuttavia, come bene si comprende da questa espressione, </w:t>
      </w:r>
      <w:r w:rsidR="00564CAD">
        <w:rPr>
          <w:lang w:val="it-IT"/>
        </w:rPr>
        <w:t>l’atteggiamento del mondo nel confronto dei discepoli di Gesù</w:t>
      </w:r>
      <w:r w:rsidR="006771D1">
        <w:rPr>
          <w:lang w:val="it-IT"/>
        </w:rPr>
        <w:t>. È quasi come se si trattasse di una verifica sulla fedeltà della comunità cristiana al vangelo</w:t>
      </w:r>
      <w:r w:rsidR="007458F2">
        <w:rPr>
          <w:lang w:val="it-IT"/>
        </w:rPr>
        <w:t xml:space="preserve"> e la comunione con il Signore.</w:t>
      </w:r>
      <w:r w:rsidR="003E211B">
        <w:rPr>
          <w:lang w:val="it-IT"/>
        </w:rPr>
        <w:t xml:space="preserve"> Gesù afferma: </w:t>
      </w:r>
      <w:r w:rsidR="00386109">
        <w:rPr>
          <w:lang w:val="it-IT"/>
        </w:rPr>
        <w:t xml:space="preserve">«se foste del mondo, </w:t>
      </w:r>
      <w:r w:rsidR="000C5020">
        <w:rPr>
          <w:lang w:val="it-IT"/>
        </w:rPr>
        <w:t>il mondo amerebbe</w:t>
      </w:r>
      <w:r w:rsidR="00C957A3">
        <w:rPr>
          <w:lang w:val="it-IT"/>
        </w:rPr>
        <w:t xml:space="preserve"> ciò che è suo».</w:t>
      </w:r>
      <w:r w:rsidR="00FF2750">
        <w:rPr>
          <w:lang w:val="it-IT"/>
        </w:rPr>
        <w:t xml:space="preserve"> Gesù mette in guardia i suoi discepoli </w:t>
      </w:r>
      <w:r w:rsidR="00F13368">
        <w:rPr>
          <w:lang w:val="it-IT"/>
        </w:rPr>
        <w:t>dal favore del mondo</w:t>
      </w:r>
      <w:r w:rsidR="002A5DD9">
        <w:rPr>
          <w:lang w:val="it-IT"/>
        </w:rPr>
        <w:t>, dal cercare i «privilegi del mondo».</w:t>
      </w:r>
      <w:r w:rsidR="00894200">
        <w:rPr>
          <w:lang w:val="it-IT"/>
        </w:rPr>
        <w:t xml:space="preserve"> In un passo del Vangelo di </w:t>
      </w:r>
      <w:r w:rsidR="005F7106">
        <w:rPr>
          <w:lang w:val="it-IT"/>
        </w:rPr>
        <w:t>Luca Gesù afferma: «</w:t>
      </w:r>
      <w:r w:rsidR="005F7106" w:rsidRPr="0037047C">
        <w:rPr>
          <w:lang w:val="it-IT"/>
        </w:rPr>
        <w:t>Guai, quando tutti gli uomini diranno bene di voi. Allo stesso modo infatti agivano i loro padri con i falsi profeti» (L</w:t>
      </w:r>
      <w:r w:rsidR="0037047C" w:rsidRPr="0037047C">
        <w:rPr>
          <w:lang w:val="it-IT"/>
        </w:rPr>
        <w:t>c</w:t>
      </w:r>
      <w:r w:rsidR="005F7106" w:rsidRPr="0037047C">
        <w:rPr>
          <w:lang w:val="it-IT"/>
        </w:rPr>
        <w:t xml:space="preserve"> 6</w:t>
      </w:r>
      <w:r w:rsidR="0037047C" w:rsidRPr="0037047C">
        <w:rPr>
          <w:lang w:val="it-IT"/>
        </w:rPr>
        <w:t>,</w:t>
      </w:r>
      <w:r w:rsidR="005F7106" w:rsidRPr="0037047C">
        <w:rPr>
          <w:lang w:val="it-IT"/>
        </w:rPr>
        <w:t>26)</w:t>
      </w:r>
      <w:r w:rsidR="0037047C" w:rsidRPr="0037047C">
        <w:rPr>
          <w:lang w:val="it-IT"/>
        </w:rPr>
        <w:t>.</w:t>
      </w:r>
      <w:r w:rsidR="001B64A1">
        <w:rPr>
          <w:lang w:val="it-IT"/>
        </w:rPr>
        <w:t xml:space="preserve"> Il rapporto con il mondo </w:t>
      </w:r>
      <w:r w:rsidR="0010592D">
        <w:rPr>
          <w:lang w:val="it-IT"/>
        </w:rPr>
        <w:t>è un criterio fondamentale per discernere la comunione della comunità con il Signore e con il vangelo.</w:t>
      </w:r>
      <w:r w:rsidR="00A646AD">
        <w:rPr>
          <w:lang w:val="it-IT"/>
        </w:rPr>
        <w:t xml:space="preserve"> Noi spesso </w:t>
      </w:r>
      <w:r w:rsidR="005C2919">
        <w:rPr>
          <w:lang w:val="it-IT"/>
        </w:rPr>
        <w:t xml:space="preserve">siamo alla ricerca del consenso, di </w:t>
      </w:r>
      <w:r w:rsidR="0070137C">
        <w:rPr>
          <w:lang w:val="it-IT"/>
        </w:rPr>
        <w:t xml:space="preserve">preservare i nostri </w:t>
      </w:r>
      <w:r w:rsidR="0073789F">
        <w:rPr>
          <w:lang w:val="it-IT"/>
        </w:rPr>
        <w:t>privilegi</w:t>
      </w:r>
      <w:r w:rsidR="0070137C">
        <w:rPr>
          <w:lang w:val="it-IT"/>
        </w:rPr>
        <w:t>, di occupare «spazi»</w:t>
      </w:r>
      <w:r w:rsidR="00926132">
        <w:rPr>
          <w:lang w:val="it-IT"/>
        </w:rPr>
        <w:t>. Gesù invece mette in guardia i suoi discepoli</w:t>
      </w:r>
      <w:r w:rsidR="0036461D">
        <w:rPr>
          <w:lang w:val="it-IT"/>
        </w:rPr>
        <w:t xml:space="preserve"> da tutto questo</w:t>
      </w:r>
      <w:r w:rsidR="00A251E8">
        <w:rPr>
          <w:lang w:val="it-IT"/>
        </w:rPr>
        <w:t>. La persecuzione per Gesù</w:t>
      </w:r>
      <w:r w:rsidR="00814272">
        <w:rPr>
          <w:lang w:val="it-IT"/>
        </w:rPr>
        <w:t xml:space="preserve"> è un criterio di autenticità, non la popolarità</w:t>
      </w:r>
      <w:r w:rsidR="00391FDF">
        <w:rPr>
          <w:lang w:val="it-IT"/>
        </w:rPr>
        <w:t xml:space="preserve"> e il consenso.</w:t>
      </w:r>
    </w:p>
    <w:p w14:paraId="33D8D73B" w14:textId="5987999D" w:rsidR="002267D5" w:rsidRDefault="00771C7C" w:rsidP="004A3B44">
      <w:pPr>
        <w:rPr>
          <w:lang w:val="it-IT"/>
        </w:rPr>
      </w:pPr>
      <w:r>
        <w:rPr>
          <w:lang w:val="it-IT"/>
        </w:rPr>
        <w:t>Ma allora il discepolo di Gesù deve vedere con sospetto il mondo? Deve cercare la contrapposizione e il conflitto?</w:t>
      </w:r>
      <w:r w:rsidR="00A009B1">
        <w:rPr>
          <w:lang w:val="it-IT"/>
        </w:rPr>
        <w:t xml:space="preserve"> </w:t>
      </w:r>
      <w:r w:rsidR="007B712C">
        <w:rPr>
          <w:lang w:val="it-IT"/>
        </w:rPr>
        <w:t>Per rispondere a queste domande non bisogna mai allontanarsi</w:t>
      </w:r>
      <w:r w:rsidR="00D97754">
        <w:rPr>
          <w:lang w:val="it-IT"/>
        </w:rPr>
        <w:t xml:space="preserve"> dalla corrispondenza </w:t>
      </w:r>
      <w:r w:rsidR="00D97754">
        <w:rPr>
          <w:lang w:val="it-IT"/>
        </w:rPr>
        <w:lastRenderedPageBreak/>
        <w:t xml:space="preserve">tra </w:t>
      </w:r>
      <w:r w:rsidR="00F9404F">
        <w:rPr>
          <w:lang w:val="it-IT"/>
        </w:rPr>
        <w:t xml:space="preserve">il rapporto di Gesù con il mondo e il rapporto dei suoi discepoli con il mondo stesso. Questa corrispondenza </w:t>
      </w:r>
      <w:r w:rsidR="0030266C">
        <w:rPr>
          <w:lang w:val="it-IT"/>
        </w:rPr>
        <w:t>non è solo in negativo</w:t>
      </w:r>
      <w:r w:rsidR="005E6268">
        <w:rPr>
          <w:lang w:val="it-IT"/>
        </w:rPr>
        <w:t xml:space="preserve"> – la persecuzione, l’odio, la non appartenenza </w:t>
      </w:r>
      <w:r w:rsidR="00E63BDD">
        <w:rPr>
          <w:lang w:val="it-IT"/>
        </w:rPr>
        <w:t>–</w:t>
      </w:r>
      <w:r w:rsidR="005E6268">
        <w:rPr>
          <w:lang w:val="it-IT"/>
        </w:rPr>
        <w:t xml:space="preserve"> </w:t>
      </w:r>
      <w:r w:rsidR="00E63BDD">
        <w:rPr>
          <w:lang w:val="it-IT"/>
        </w:rPr>
        <w:t>ma anche in positivo.</w:t>
      </w:r>
    </w:p>
    <w:p w14:paraId="1E48A09E" w14:textId="4C148645" w:rsidR="00F02DD8" w:rsidRDefault="00A85CEA" w:rsidP="004A3B44">
      <w:pPr>
        <w:rPr>
          <w:lang w:val="it-IT"/>
        </w:rPr>
      </w:pPr>
      <w:r>
        <w:rPr>
          <w:lang w:val="it-IT"/>
        </w:rPr>
        <w:t>Se il termine «mondo» ha due accezioni nel Vangelo di Giovanni</w:t>
      </w:r>
      <w:r w:rsidR="000C5B8A">
        <w:rPr>
          <w:lang w:val="it-IT"/>
        </w:rPr>
        <w:t>, tut</w:t>
      </w:r>
      <w:r w:rsidR="00F9492B">
        <w:rPr>
          <w:lang w:val="it-IT"/>
        </w:rPr>
        <w:t>tavia n</w:t>
      </w:r>
      <w:r w:rsidR="00F228AB" w:rsidRPr="00F228AB">
        <w:rPr>
          <w:lang w:val="it-IT"/>
        </w:rPr>
        <w:t xml:space="preserve">on si tratta di </w:t>
      </w:r>
      <w:r w:rsidR="00F9492B">
        <w:rPr>
          <w:lang w:val="it-IT"/>
        </w:rPr>
        <w:t>«</w:t>
      </w:r>
      <w:r w:rsidR="00F228AB" w:rsidRPr="00F228AB">
        <w:rPr>
          <w:lang w:val="it-IT"/>
        </w:rPr>
        <w:t>due mondi</w:t>
      </w:r>
      <w:r w:rsidR="00F9492B">
        <w:rPr>
          <w:lang w:val="it-IT"/>
        </w:rPr>
        <w:t>»</w:t>
      </w:r>
      <w:r w:rsidR="00F228AB" w:rsidRPr="00F228AB">
        <w:rPr>
          <w:lang w:val="it-IT"/>
        </w:rPr>
        <w:t xml:space="preserve"> differenti</w:t>
      </w:r>
      <w:r w:rsidR="00F9492B">
        <w:rPr>
          <w:lang w:val="it-IT"/>
        </w:rPr>
        <w:t xml:space="preserve">, di due </w:t>
      </w:r>
      <w:r w:rsidR="00D5188F">
        <w:rPr>
          <w:lang w:val="it-IT"/>
        </w:rPr>
        <w:t>realtà diverse</w:t>
      </w:r>
      <w:r w:rsidR="00423D1E">
        <w:rPr>
          <w:lang w:val="it-IT"/>
        </w:rPr>
        <w:t xml:space="preserve">. </w:t>
      </w:r>
      <w:r w:rsidR="00F228AB" w:rsidRPr="00F228AB">
        <w:rPr>
          <w:lang w:val="it-IT"/>
        </w:rPr>
        <w:t xml:space="preserve">Dio ama il mondo, anche se il mondo si contrappone a lui e non vive la sua logica, non corrisponde al suo amore. </w:t>
      </w:r>
      <w:r w:rsidR="0062723C">
        <w:rPr>
          <w:lang w:val="it-IT"/>
        </w:rPr>
        <w:t xml:space="preserve">Dio ha tanto amato il mondo </w:t>
      </w:r>
      <w:r w:rsidR="00D82F40">
        <w:rPr>
          <w:lang w:val="it-IT"/>
        </w:rPr>
        <w:t xml:space="preserve">«da dare il suo Figlio»: un dono d’amore che non è riservato ad alcuni e ad altri no. </w:t>
      </w:r>
      <w:r w:rsidR="00F228AB" w:rsidRPr="00F228AB">
        <w:rPr>
          <w:lang w:val="it-IT"/>
        </w:rPr>
        <w:t xml:space="preserve">È l’amore gratuito di Dio che fa sì che due realtà apparentemente così lontane siano </w:t>
      </w:r>
      <w:r w:rsidR="004D32B8">
        <w:rPr>
          <w:lang w:val="it-IT"/>
        </w:rPr>
        <w:t>invece</w:t>
      </w:r>
      <w:r w:rsidR="00F228AB" w:rsidRPr="00F228AB">
        <w:rPr>
          <w:lang w:val="it-IT"/>
        </w:rPr>
        <w:t xml:space="preserve"> un’unica realtà.</w:t>
      </w:r>
      <w:r w:rsidR="00F06DEF">
        <w:rPr>
          <w:lang w:val="it-IT"/>
        </w:rPr>
        <w:t xml:space="preserve"> L’amore gratuito di Dio </w:t>
      </w:r>
      <w:r w:rsidR="001F04D0">
        <w:rPr>
          <w:lang w:val="it-IT"/>
        </w:rPr>
        <w:t>è ciò che unisce</w:t>
      </w:r>
      <w:r w:rsidR="002D17B6">
        <w:rPr>
          <w:lang w:val="it-IT"/>
        </w:rPr>
        <w:t xml:space="preserve"> il mondo in un’unica </w:t>
      </w:r>
      <w:r w:rsidR="00F02DD8">
        <w:rPr>
          <w:lang w:val="it-IT"/>
        </w:rPr>
        <w:t>realtà</w:t>
      </w:r>
      <w:r w:rsidR="008B797A">
        <w:rPr>
          <w:lang w:val="it-IT"/>
        </w:rPr>
        <w:t>.</w:t>
      </w:r>
    </w:p>
    <w:p w14:paraId="4A6FEAE5" w14:textId="60F50D75" w:rsidR="008B797A" w:rsidRDefault="002F00E1" w:rsidP="004A3B44">
      <w:pPr>
        <w:rPr>
          <w:lang w:val="it-IT"/>
        </w:rPr>
      </w:pPr>
      <w:r>
        <w:rPr>
          <w:lang w:val="it-IT"/>
        </w:rPr>
        <w:t xml:space="preserve">Questo deve «plasmare» lo sguardo della </w:t>
      </w:r>
      <w:r w:rsidR="00347BC6">
        <w:rPr>
          <w:lang w:val="it-IT"/>
        </w:rPr>
        <w:t>comunità cristiana</w:t>
      </w:r>
      <w:r w:rsidR="0007066B">
        <w:rPr>
          <w:lang w:val="it-IT"/>
        </w:rPr>
        <w:t>: non c’è un mondo da odiare e uno da amare. Anche che bisogna guardarsi dalla</w:t>
      </w:r>
      <w:r w:rsidR="00DF7C2D">
        <w:rPr>
          <w:lang w:val="it-IT"/>
        </w:rPr>
        <w:t xml:space="preserve"> ricerca della popolarità e del consenso, il mondo non è una realtà da odiare</w:t>
      </w:r>
      <w:r w:rsidR="00830FE0">
        <w:rPr>
          <w:lang w:val="it-IT"/>
        </w:rPr>
        <w:t>, da combattere, da ostacolare. Il mondo invece è una realtà da mare e per il quale «dare la vita» ad immagine di Gesù</w:t>
      </w:r>
      <w:r w:rsidR="00793780">
        <w:rPr>
          <w:lang w:val="it-IT"/>
        </w:rPr>
        <w:t>. Anche in questo senso «</w:t>
      </w:r>
      <w:r w:rsidR="0045164A">
        <w:rPr>
          <w:lang w:val="it-IT"/>
        </w:rPr>
        <w:t>un servo non è più grande del suo padrone».</w:t>
      </w:r>
      <w:r w:rsidR="00551815">
        <w:rPr>
          <w:lang w:val="it-IT"/>
        </w:rPr>
        <w:t xml:space="preserve"> Questa pagina del Vangelo di Giovanni è quindi un grande punto di riferimento per la presenza dei cristiani nel mondo, che getta non uno sguardo di diffidenza e di odio, ma di </w:t>
      </w:r>
      <w:r w:rsidR="00100494">
        <w:rPr>
          <w:lang w:val="it-IT"/>
        </w:rPr>
        <w:t>amore</w:t>
      </w:r>
      <w:r w:rsidR="00551815">
        <w:rPr>
          <w:lang w:val="it-IT"/>
        </w:rPr>
        <w:t xml:space="preserve"> come quello di Dio.</w:t>
      </w:r>
      <w:r w:rsidR="00100494">
        <w:rPr>
          <w:lang w:val="it-IT"/>
        </w:rPr>
        <w:t xml:space="preserve"> La diffidenza non è nei confronti del mondo, ma dell</w:t>
      </w:r>
      <w:r w:rsidR="001877E0">
        <w:rPr>
          <w:lang w:val="it-IT"/>
        </w:rPr>
        <w:t>a comunità stessa</w:t>
      </w:r>
      <w:r w:rsidR="006222A4">
        <w:rPr>
          <w:lang w:val="it-IT"/>
        </w:rPr>
        <w:t xml:space="preserve"> quando cerca il consenso e il favore del mondo, quando cerca vie differenti da quelle del suo Signore.</w:t>
      </w:r>
      <w:r w:rsidR="001D74F9">
        <w:rPr>
          <w:lang w:val="it-IT"/>
        </w:rPr>
        <w:t xml:space="preserve"> Il mondo invece per la comunità cristiana </w:t>
      </w:r>
      <w:r w:rsidR="00941308">
        <w:rPr>
          <w:lang w:val="it-IT"/>
        </w:rPr>
        <w:t xml:space="preserve">è il campo nel quale </w:t>
      </w:r>
      <w:r w:rsidR="00862AAF">
        <w:rPr>
          <w:lang w:val="it-IT"/>
        </w:rPr>
        <w:t>s</w:t>
      </w:r>
      <w:bookmarkStart w:id="0" w:name="_GoBack"/>
      <w:bookmarkEnd w:id="0"/>
      <w:r w:rsidR="00941308">
        <w:rPr>
          <w:lang w:val="it-IT"/>
        </w:rPr>
        <w:t>i gioca «la somiglianza con Dio»</w:t>
      </w:r>
      <w:r w:rsidR="000C7B45">
        <w:rPr>
          <w:lang w:val="it-IT"/>
        </w:rPr>
        <w:t xml:space="preserve"> nella gratuità dell’amore</w:t>
      </w:r>
      <w:r w:rsidR="00941308">
        <w:rPr>
          <w:lang w:val="it-IT"/>
        </w:rPr>
        <w:t>.</w:t>
      </w:r>
    </w:p>
    <w:p w14:paraId="18525FCD" w14:textId="77777777" w:rsidR="002D17B6" w:rsidRPr="00F228AB" w:rsidRDefault="002D17B6" w:rsidP="004A3B44">
      <w:pPr>
        <w:rPr>
          <w:sz w:val="28"/>
          <w:szCs w:val="28"/>
          <w:lang w:val="it-IT"/>
        </w:rPr>
      </w:pPr>
    </w:p>
    <w:p w14:paraId="26FCCE80" w14:textId="6C14E65A" w:rsidR="00D877CA" w:rsidRPr="0060411F" w:rsidRDefault="00D877CA" w:rsidP="00D877CA">
      <w:pPr>
        <w:jc w:val="right"/>
        <w:rPr>
          <w:sz w:val="20"/>
          <w:szCs w:val="20"/>
          <w:lang w:val="it-IT"/>
        </w:rPr>
      </w:pPr>
      <w:r w:rsidRPr="0060411F">
        <w:rPr>
          <w:i/>
          <w:lang w:val="it-IT"/>
        </w:rPr>
        <w:t>Matteo Ferrari</w:t>
      </w:r>
      <w:r w:rsidRPr="0060411F">
        <w:rPr>
          <w:lang w:val="it-IT"/>
        </w:rPr>
        <w:t>, monaco di Camaldoli</w:t>
      </w:r>
    </w:p>
    <w:sectPr w:rsidR="00D877CA" w:rsidRPr="0060411F" w:rsidSect="002201AB">
      <w:footerReference w:type="default" r:id="rId7"/>
      <w:pgSz w:w="8419" w:h="11906" w:orient="landscape" w:code="9"/>
      <w:pgMar w:top="993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7B0B5" w14:textId="77777777" w:rsidR="006A729A" w:rsidRDefault="006A729A" w:rsidP="00550036">
      <w:r>
        <w:separator/>
      </w:r>
    </w:p>
  </w:endnote>
  <w:endnote w:type="continuationSeparator" w:id="0">
    <w:p w14:paraId="26DA3BB6" w14:textId="77777777" w:rsidR="006A729A" w:rsidRDefault="006A729A" w:rsidP="0055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ADD6E" w14:textId="77777777" w:rsidR="00550036" w:rsidRDefault="00646438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52D5">
      <w:rPr>
        <w:noProof/>
      </w:rPr>
      <w:t>2</w:t>
    </w:r>
    <w:r>
      <w:fldChar w:fldCharType="end"/>
    </w:r>
  </w:p>
  <w:p w14:paraId="3FCDCC18" w14:textId="77777777" w:rsidR="00550036" w:rsidRDefault="005500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2E37E" w14:textId="77777777" w:rsidR="006A729A" w:rsidRDefault="006A729A" w:rsidP="00550036">
      <w:r>
        <w:separator/>
      </w:r>
    </w:p>
  </w:footnote>
  <w:footnote w:type="continuationSeparator" w:id="0">
    <w:p w14:paraId="37DACF7F" w14:textId="77777777" w:rsidR="006A729A" w:rsidRDefault="006A729A" w:rsidP="00550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/>
  <w:defaultTabStop w:val="708"/>
  <w:hyphenationZone w:val="283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3E"/>
    <w:rsid w:val="000508F3"/>
    <w:rsid w:val="0007066B"/>
    <w:rsid w:val="00083045"/>
    <w:rsid w:val="000C5020"/>
    <w:rsid w:val="000C5B8A"/>
    <w:rsid w:val="000C7B45"/>
    <w:rsid w:val="000D5792"/>
    <w:rsid w:val="00100494"/>
    <w:rsid w:val="0010592D"/>
    <w:rsid w:val="00137ED8"/>
    <w:rsid w:val="00183835"/>
    <w:rsid w:val="001877E0"/>
    <w:rsid w:val="00191F8B"/>
    <w:rsid w:val="001B64A1"/>
    <w:rsid w:val="001C181D"/>
    <w:rsid w:val="001C1F01"/>
    <w:rsid w:val="001D5651"/>
    <w:rsid w:val="001D74F9"/>
    <w:rsid w:val="001F04D0"/>
    <w:rsid w:val="002201AB"/>
    <w:rsid w:val="002267D5"/>
    <w:rsid w:val="002516C0"/>
    <w:rsid w:val="00263AB8"/>
    <w:rsid w:val="00292707"/>
    <w:rsid w:val="002A5DD9"/>
    <w:rsid w:val="002D17B6"/>
    <w:rsid w:val="002F00E1"/>
    <w:rsid w:val="002F0696"/>
    <w:rsid w:val="002F318D"/>
    <w:rsid w:val="0030266C"/>
    <w:rsid w:val="00315572"/>
    <w:rsid w:val="00347BC6"/>
    <w:rsid w:val="0036461D"/>
    <w:rsid w:val="0037047C"/>
    <w:rsid w:val="00386109"/>
    <w:rsid w:val="00391FDF"/>
    <w:rsid w:val="003C6BEB"/>
    <w:rsid w:val="003E05A2"/>
    <w:rsid w:val="003E211B"/>
    <w:rsid w:val="00405223"/>
    <w:rsid w:val="00423D1E"/>
    <w:rsid w:val="0045164A"/>
    <w:rsid w:val="00466967"/>
    <w:rsid w:val="00475DB3"/>
    <w:rsid w:val="0049107C"/>
    <w:rsid w:val="004A3B44"/>
    <w:rsid w:val="004A6296"/>
    <w:rsid w:val="004D1711"/>
    <w:rsid w:val="004D32B8"/>
    <w:rsid w:val="004D55A5"/>
    <w:rsid w:val="004E1639"/>
    <w:rsid w:val="004E5306"/>
    <w:rsid w:val="004F2240"/>
    <w:rsid w:val="004F328D"/>
    <w:rsid w:val="00535D45"/>
    <w:rsid w:val="00543C9F"/>
    <w:rsid w:val="00550036"/>
    <w:rsid w:val="00551815"/>
    <w:rsid w:val="005544BD"/>
    <w:rsid w:val="00564CAD"/>
    <w:rsid w:val="005A0FCB"/>
    <w:rsid w:val="005A30F7"/>
    <w:rsid w:val="005C2919"/>
    <w:rsid w:val="005D4A3E"/>
    <w:rsid w:val="005D6ECF"/>
    <w:rsid w:val="005E3A96"/>
    <w:rsid w:val="005E6268"/>
    <w:rsid w:val="005F59DB"/>
    <w:rsid w:val="005F7106"/>
    <w:rsid w:val="0060411F"/>
    <w:rsid w:val="006222A4"/>
    <w:rsid w:val="0062723C"/>
    <w:rsid w:val="006419B5"/>
    <w:rsid w:val="00644C79"/>
    <w:rsid w:val="00646438"/>
    <w:rsid w:val="006771D1"/>
    <w:rsid w:val="006A729A"/>
    <w:rsid w:val="006C2967"/>
    <w:rsid w:val="006C3590"/>
    <w:rsid w:val="006E0656"/>
    <w:rsid w:val="00700469"/>
    <w:rsid w:val="0070137C"/>
    <w:rsid w:val="0073789F"/>
    <w:rsid w:val="00740113"/>
    <w:rsid w:val="007458F2"/>
    <w:rsid w:val="00745DCB"/>
    <w:rsid w:val="00767695"/>
    <w:rsid w:val="00771C7C"/>
    <w:rsid w:val="00793780"/>
    <w:rsid w:val="007A52D5"/>
    <w:rsid w:val="007B712C"/>
    <w:rsid w:val="00814272"/>
    <w:rsid w:val="0081794E"/>
    <w:rsid w:val="00830FE0"/>
    <w:rsid w:val="00840A5B"/>
    <w:rsid w:val="008621F9"/>
    <w:rsid w:val="00862AAF"/>
    <w:rsid w:val="00882A2D"/>
    <w:rsid w:val="00894200"/>
    <w:rsid w:val="008B1F97"/>
    <w:rsid w:val="008B797A"/>
    <w:rsid w:val="00926132"/>
    <w:rsid w:val="00941308"/>
    <w:rsid w:val="00965281"/>
    <w:rsid w:val="00977671"/>
    <w:rsid w:val="009D3E77"/>
    <w:rsid w:val="009F3851"/>
    <w:rsid w:val="00A009B1"/>
    <w:rsid w:val="00A06637"/>
    <w:rsid w:val="00A251E8"/>
    <w:rsid w:val="00A418F7"/>
    <w:rsid w:val="00A6082D"/>
    <w:rsid w:val="00A646AD"/>
    <w:rsid w:val="00A70527"/>
    <w:rsid w:val="00A85CEA"/>
    <w:rsid w:val="00A90D0D"/>
    <w:rsid w:val="00AB2046"/>
    <w:rsid w:val="00AC50F2"/>
    <w:rsid w:val="00B26723"/>
    <w:rsid w:val="00B36DEC"/>
    <w:rsid w:val="00B70FC3"/>
    <w:rsid w:val="00B81CED"/>
    <w:rsid w:val="00BB221F"/>
    <w:rsid w:val="00BC2629"/>
    <w:rsid w:val="00BC57A6"/>
    <w:rsid w:val="00BE1591"/>
    <w:rsid w:val="00C002C6"/>
    <w:rsid w:val="00C0479E"/>
    <w:rsid w:val="00C62FEE"/>
    <w:rsid w:val="00C83DDB"/>
    <w:rsid w:val="00C957A3"/>
    <w:rsid w:val="00CD5BDF"/>
    <w:rsid w:val="00D5188F"/>
    <w:rsid w:val="00D61A17"/>
    <w:rsid w:val="00D61DE2"/>
    <w:rsid w:val="00D66FD2"/>
    <w:rsid w:val="00D82F40"/>
    <w:rsid w:val="00D877CA"/>
    <w:rsid w:val="00D96076"/>
    <w:rsid w:val="00D97754"/>
    <w:rsid w:val="00DB06E0"/>
    <w:rsid w:val="00DC559D"/>
    <w:rsid w:val="00DD264B"/>
    <w:rsid w:val="00DE3EFF"/>
    <w:rsid w:val="00DE4428"/>
    <w:rsid w:val="00DF2B69"/>
    <w:rsid w:val="00DF7C2D"/>
    <w:rsid w:val="00E101A2"/>
    <w:rsid w:val="00E12DBD"/>
    <w:rsid w:val="00E51655"/>
    <w:rsid w:val="00E63BDD"/>
    <w:rsid w:val="00E8654C"/>
    <w:rsid w:val="00E9097C"/>
    <w:rsid w:val="00EC4F9F"/>
    <w:rsid w:val="00F02DD8"/>
    <w:rsid w:val="00F06DEF"/>
    <w:rsid w:val="00F10014"/>
    <w:rsid w:val="00F13368"/>
    <w:rsid w:val="00F21AD7"/>
    <w:rsid w:val="00F228AB"/>
    <w:rsid w:val="00F2340F"/>
    <w:rsid w:val="00F36AB0"/>
    <w:rsid w:val="00F4536B"/>
    <w:rsid w:val="00F559BC"/>
    <w:rsid w:val="00F9404F"/>
    <w:rsid w:val="00F9492B"/>
    <w:rsid w:val="00FA01A8"/>
    <w:rsid w:val="00FD60D5"/>
    <w:rsid w:val="00F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25B8"/>
  <w15:chartTrackingRefBased/>
  <w15:docId w15:val="{4BAA4B92-35D8-4362-9456-3E126C90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Times New Roman" w:hAnsi="Garamond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411F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0411F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0411F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0411F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0411F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0411F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0411F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0411F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0411F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60411F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99"/>
    <w:qFormat/>
    <w:rsid w:val="0060411F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link w:val="Titolo"/>
    <w:uiPriority w:val="99"/>
    <w:rsid w:val="0060411F"/>
    <w:rPr>
      <w:b/>
      <w:bCs/>
      <w:kern w:val="28"/>
      <w:sz w:val="32"/>
      <w:szCs w:val="32"/>
    </w:rPr>
  </w:style>
  <w:style w:type="character" w:customStyle="1" w:styleId="Titolo1Carattere">
    <w:name w:val="Titolo 1 Carattere"/>
    <w:link w:val="Titolo1"/>
    <w:uiPriority w:val="99"/>
    <w:rsid w:val="0060411F"/>
    <w:rPr>
      <w:b/>
      <w:bCs/>
      <w:kern w:val="32"/>
      <w:sz w:val="24"/>
      <w:szCs w:val="24"/>
    </w:rPr>
  </w:style>
  <w:style w:type="character" w:customStyle="1" w:styleId="Titolo2Carattere">
    <w:name w:val="Titolo 2 Carattere"/>
    <w:link w:val="Titolo2"/>
    <w:uiPriority w:val="99"/>
    <w:rsid w:val="0060411F"/>
    <w:rPr>
      <w:bCs/>
      <w:i/>
      <w:iCs/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60411F"/>
    <w:rPr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60411F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rsid w:val="0060411F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rsid w:val="0060411F"/>
    <w:rPr>
      <w:b/>
      <w:bCs/>
    </w:rPr>
  </w:style>
  <w:style w:type="character" w:customStyle="1" w:styleId="Titolo7Carattere">
    <w:name w:val="Titolo 7 Carattere"/>
    <w:link w:val="Titolo7"/>
    <w:uiPriority w:val="99"/>
    <w:rsid w:val="0060411F"/>
    <w:rPr>
      <w:sz w:val="24"/>
      <w:szCs w:val="24"/>
    </w:rPr>
  </w:style>
  <w:style w:type="character" w:customStyle="1" w:styleId="Titolo8Carattere">
    <w:name w:val="Titolo 8 Carattere"/>
    <w:link w:val="Titolo8"/>
    <w:uiPriority w:val="99"/>
    <w:rsid w:val="0060411F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rsid w:val="0060411F"/>
  </w:style>
  <w:style w:type="paragraph" w:styleId="Didascalia">
    <w:name w:val="caption"/>
    <w:basedOn w:val="Normale"/>
    <w:unhideWhenUsed/>
    <w:qFormat/>
    <w:rsid w:val="0060411F"/>
    <w:pPr>
      <w:spacing w:after="200"/>
    </w:pPr>
    <w:rPr>
      <w:rFonts w:cs="Arial"/>
      <w:i/>
      <w:iCs/>
      <w:color w:val="44546A"/>
      <w:sz w:val="18"/>
      <w:szCs w:val="18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60411F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link w:val="Sottotitolo"/>
    <w:uiPriority w:val="99"/>
    <w:rsid w:val="0060411F"/>
    <w:rPr>
      <w:i/>
      <w:sz w:val="24"/>
      <w:szCs w:val="24"/>
    </w:rPr>
  </w:style>
  <w:style w:type="character" w:styleId="Enfasigrassetto">
    <w:name w:val="Strong"/>
    <w:uiPriority w:val="99"/>
    <w:qFormat/>
    <w:rsid w:val="0060411F"/>
    <w:rPr>
      <w:rFonts w:cs="Times New Roman"/>
      <w:b/>
      <w:bCs/>
    </w:rPr>
  </w:style>
  <w:style w:type="character" w:styleId="Enfasicorsivo">
    <w:name w:val="Emphasis"/>
    <w:uiPriority w:val="99"/>
    <w:qFormat/>
    <w:rsid w:val="0060411F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link w:val="NessunaspaziaturaCarattere"/>
    <w:uiPriority w:val="99"/>
    <w:qFormat/>
    <w:rsid w:val="0060411F"/>
    <w:rPr>
      <w:szCs w:val="3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rsid w:val="005D4A3E"/>
    <w:rPr>
      <w:sz w:val="24"/>
      <w:szCs w:val="32"/>
      <w:lang w:val="en-US" w:bidi="he-IL"/>
    </w:rPr>
  </w:style>
  <w:style w:type="paragraph" w:styleId="Paragrafoelenco">
    <w:name w:val="List Paragraph"/>
    <w:basedOn w:val="Normale"/>
    <w:uiPriority w:val="99"/>
    <w:qFormat/>
    <w:rsid w:val="0060411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99"/>
    <w:qFormat/>
    <w:rsid w:val="0060411F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link w:val="Citazione"/>
    <w:uiPriority w:val="99"/>
    <w:rsid w:val="0060411F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60411F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link w:val="Citazioneintensa"/>
    <w:uiPriority w:val="99"/>
    <w:rsid w:val="0060411F"/>
    <w:rPr>
      <w:b/>
      <w:i/>
      <w:sz w:val="24"/>
    </w:rPr>
  </w:style>
  <w:style w:type="character" w:styleId="Enfasidelicata">
    <w:name w:val="Subtle Emphasis"/>
    <w:uiPriority w:val="99"/>
    <w:qFormat/>
    <w:rsid w:val="0060411F"/>
    <w:rPr>
      <w:i/>
      <w:color w:val="5A5A5A"/>
    </w:rPr>
  </w:style>
  <w:style w:type="character" w:styleId="Enfasiintensa">
    <w:name w:val="Intense Emphasis"/>
    <w:uiPriority w:val="99"/>
    <w:qFormat/>
    <w:rsid w:val="0060411F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uiPriority w:val="99"/>
    <w:qFormat/>
    <w:rsid w:val="0060411F"/>
    <w:rPr>
      <w:rFonts w:cs="Times New Roman"/>
      <w:sz w:val="24"/>
      <w:szCs w:val="24"/>
      <w:u w:val="single"/>
    </w:rPr>
  </w:style>
  <w:style w:type="character" w:styleId="Riferimentointenso">
    <w:name w:val="Intense Reference"/>
    <w:uiPriority w:val="99"/>
    <w:qFormat/>
    <w:rsid w:val="0060411F"/>
    <w:rPr>
      <w:rFonts w:cs="Times New Roman"/>
      <w:b/>
      <w:sz w:val="24"/>
      <w:u w:val="single"/>
    </w:rPr>
  </w:style>
  <w:style w:type="character" w:styleId="Titolodellibro">
    <w:name w:val="Book Title"/>
    <w:uiPriority w:val="99"/>
    <w:qFormat/>
    <w:rsid w:val="0060411F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60411F"/>
    <w:pPr>
      <w:outlineLvl w:val="9"/>
    </w:pPr>
    <w:rPr>
      <w:lang w:bidi="he-IL"/>
    </w:rPr>
  </w:style>
  <w:style w:type="paragraph" w:customStyle="1" w:styleId="Titolodomenica">
    <w:name w:val="Titolo domenica"/>
    <w:basedOn w:val="Normale"/>
    <w:link w:val="TitolodomenicaCarattere"/>
    <w:rsid w:val="00DF2B69"/>
    <w:rPr>
      <w:b/>
      <w:sz w:val="20"/>
      <w:szCs w:val="20"/>
    </w:rPr>
  </w:style>
  <w:style w:type="paragraph" w:customStyle="1" w:styleId="versettibiblici">
    <w:name w:val="versetti biblici"/>
    <w:basedOn w:val="Normale"/>
    <w:link w:val="versettibibliciCarattere"/>
    <w:rsid w:val="00DF2B69"/>
    <w:pPr>
      <w:spacing w:before="200"/>
      <w:jc w:val="left"/>
    </w:pPr>
    <w:rPr>
      <w:i/>
      <w:sz w:val="20"/>
      <w:szCs w:val="20"/>
    </w:rPr>
  </w:style>
  <w:style w:type="character" w:customStyle="1" w:styleId="TitolodomenicaCarattere">
    <w:name w:val="Titolo domenica Carattere"/>
    <w:basedOn w:val="Carpredefinitoparagrafo"/>
    <w:link w:val="Titolodomenica"/>
    <w:rsid w:val="00DF2B69"/>
    <w:rPr>
      <w:b/>
      <w:lang w:val="it-IT"/>
    </w:rPr>
  </w:style>
  <w:style w:type="character" w:customStyle="1" w:styleId="versettibibliciCarattere">
    <w:name w:val="versetti biblici Carattere"/>
    <w:basedOn w:val="Carpredefinitoparagrafo"/>
    <w:link w:val="versettibiblici"/>
    <w:rsid w:val="00DF2B69"/>
    <w:rPr>
      <w:i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15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1591"/>
    <w:rPr>
      <w:rFonts w:ascii="Tahoma" w:hAnsi="Tahoma" w:cs="Tahoma"/>
      <w:sz w:val="16"/>
      <w:szCs w:val="16"/>
      <w:lang w:eastAsia="en-US" w:bidi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500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50036"/>
    <w:rPr>
      <w:sz w:val="24"/>
      <w:szCs w:val="24"/>
      <w:lang w:eastAsia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5500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036"/>
    <w:rPr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BB451-A37E-4F48-9D57-10988AAC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cp:lastModifiedBy>Matteo Ferrari</cp:lastModifiedBy>
  <cp:revision>91</cp:revision>
  <cp:lastPrinted>2010-04-20T10:36:00Z</cp:lastPrinted>
  <dcterms:created xsi:type="dcterms:W3CDTF">2020-05-16T07:19:00Z</dcterms:created>
  <dcterms:modified xsi:type="dcterms:W3CDTF">2020-05-16T10:09:00Z</dcterms:modified>
</cp:coreProperties>
</file>