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845710" w:rsidRDefault="00281547" w:rsidP="0018595D">
      <w:pPr>
        <w:jc w:val="right"/>
        <w:rPr>
          <w:b/>
          <w:sz w:val="20"/>
          <w:szCs w:val="26"/>
          <w:lang w:val="it-IT"/>
        </w:rPr>
      </w:pPr>
      <w:r>
        <w:rPr>
          <w:b/>
          <w:sz w:val="20"/>
          <w:szCs w:val="26"/>
          <w:lang w:val="it-IT"/>
        </w:rPr>
        <w:t>Giovedì</w:t>
      </w:r>
      <w:r w:rsidR="00E8253D">
        <w:rPr>
          <w:b/>
          <w:sz w:val="20"/>
          <w:szCs w:val="26"/>
          <w:lang w:val="it-IT"/>
        </w:rPr>
        <w:t xml:space="preserve"> della Prima Settimana di Quaresima</w:t>
      </w:r>
    </w:p>
    <w:p w:rsidR="0018595D" w:rsidRPr="00204C54" w:rsidRDefault="00204C54" w:rsidP="00FA29FF">
      <w:pPr>
        <w:jc w:val="right"/>
        <w:rPr>
          <w:i/>
          <w:sz w:val="20"/>
        </w:rPr>
      </w:pPr>
      <w:r w:rsidRPr="00204C54">
        <w:rPr>
          <w:i/>
          <w:sz w:val="20"/>
        </w:rPr>
        <w:t>Est 4,17k-u   Sal 137   Mt 7</w:t>
      </w:r>
      <w:proofErr w:type="gramStart"/>
      <w:r w:rsidRPr="00204C54">
        <w:rPr>
          <w:i/>
          <w:sz w:val="20"/>
        </w:rPr>
        <w:t>,7</w:t>
      </w:r>
      <w:proofErr w:type="gramEnd"/>
      <w:r w:rsidRPr="00204C54">
        <w:rPr>
          <w:i/>
          <w:sz w:val="20"/>
        </w:rPr>
        <w:t>-12</w:t>
      </w:r>
    </w:p>
    <w:p w:rsidR="00E2567F" w:rsidRPr="00DC6D6F" w:rsidRDefault="00204C54" w:rsidP="0091116F">
      <w:pPr>
        <w:pStyle w:val="Titolo"/>
        <w:spacing w:before="120"/>
        <w:jc w:val="left"/>
        <w:rPr>
          <w:b w:val="0"/>
          <w:sz w:val="36"/>
          <w:szCs w:val="26"/>
        </w:rPr>
      </w:pPr>
      <w:r>
        <w:rPr>
          <w:b w:val="0"/>
          <w:sz w:val="36"/>
          <w:szCs w:val="26"/>
        </w:rPr>
        <w:t>CHIEDERE, CERCARE, BUSSARE</w:t>
      </w:r>
    </w:p>
    <w:p w:rsidR="00765F7A" w:rsidRDefault="00765F7A" w:rsidP="00765F7A">
      <w:pPr>
        <w:rPr>
          <w:sz w:val="26"/>
          <w:szCs w:val="26"/>
          <w:lang w:val="it-IT"/>
        </w:rPr>
      </w:pPr>
      <w:r>
        <w:rPr>
          <w:sz w:val="26"/>
          <w:szCs w:val="26"/>
          <w:lang w:val="it-IT"/>
        </w:rPr>
        <w:t>La preghiera della Regina Ester rispecchia le tante preghiera, i tanti lamenti che dall’umanità salgono a Dio. Quanti uomini e donne si trovano nella condizione di Ester, disperati e soli, senza nessuna via di uscita se non di trovare in Dio il proprio difensore, il proprio rifugio? Quanti uomini e donne si sentono, in ogni parte della terra, oppressi da persone potenti che esercitano nell’ingiustizia e nella sopraffazione il loro potere? Questi uomini e donne hanno sperimentato l’impotenza in queste situazioni? Forse anche noi, nel nostro piccolo, abbiamo vissuto situazioni come quelle di Ester e ci siamo trovati nella condizione di trovare solo in Dio la nostra salvezza.</w:t>
      </w:r>
    </w:p>
    <w:p w:rsidR="00765F7A" w:rsidRDefault="00765F7A" w:rsidP="00765F7A">
      <w:pPr>
        <w:rPr>
          <w:sz w:val="26"/>
          <w:szCs w:val="26"/>
          <w:lang w:val="it-IT"/>
        </w:rPr>
      </w:pPr>
      <w:r>
        <w:rPr>
          <w:sz w:val="26"/>
          <w:szCs w:val="26"/>
          <w:lang w:val="it-IT"/>
        </w:rPr>
        <w:t>Ma da che cosa è segnata la preghiera di Ester? Innanzitutto Ester prega, come ha imparato dal sul popolo, benedicendo Dio. Ci potrebbe sembrare strano che la preghiera di un disperato inizi con una benedizione. Eppure Ester, figlia di Israele, prega benedicendo il suo Dio, cioè riconoscendo in lui la fonte della vita. Benedire Dio significa riconoscere che ogni dono di vita viene da lui.</w:t>
      </w:r>
    </w:p>
    <w:p w:rsidR="00765F7A" w:rsidRDefault="00765F7A" w:rsidP="00765F7A">
      <w:pPr>
        <w:rPr>
          <w:sz w:val="26"/>
          <w:szCs w:val="26"/>
          <w:lang w:val="it-IT"/>
        </w:rPr>
      </w:pPr>
      <w:r>
        <w:rPr>
          <w:sz w:val="26"/>
          <w:szCs w:val="26"/>
          <w:lang w:val="it-IT"/>
        </w:rPr>
        <w:t>In secondo luogo Ester ricorda una storia e si sente parte di essa. Dio è il Dio dei padri, Abramo, Isacco e Giacobbe. Ester non prega da sola ma come parte di un popolo che ha sperimentato la fedeltà di Dio. Ester dice di essere «sola», come accade sempre nelle situazioni difficili quando ci si sente abbandonati da tutti, eppure afferma anche di essere parte di una storia segnata dalla fedeltà di Dio.</w:t>
      </w:r>
    </w:p>
    <w:p w:rsidR="00765F7A" w:rsidRDefault="00765F7A" w:rsidP="00765F7A">
      <w:pPr>
        <w:rPr>
          <w:sz w:val="26"/>
          <w:szCs w:val="26"/>
          <w:lang w:val="it-IT"/>
        </w:rPr>
      </w:pPr>
      <w:r>
        <w:rPr>
          <w:sz w:val="26"/>
          <w:szCs w:val="26"/>
          <w:lang w:val="it-IT"/>
        </w:rPr>
        <w:t xml:space="preserve">Ester ha letto la fedeltà di Dio «nei libri dei miei antenati», cioè nelle Scritture. La sua </w:t>
      </w:r>
      <w:proofErr w:type="spellStart"/>
      <w:r>
        <w:rPr>
          <w:sz w:val="26"/>
          <w:szCs w:val="26"/>
          <w:lang w:val="it-IT"/>
        </w:rPr>
        <w:t>pregheira</w:t>
      </w:r>
      <w:proofErr w:type="spellEnd"/>
      <w:r>
        <w:rPr>
          <w:sz w:val="26"/>
          <w:szCs w:val="26"/>
          <w:lang w:val="it-IT"/>
        </w:rPr>
        <w:t xml:space="preserve"> fiduciosa nasce quindi dalla Bibbia, dalla lettura della Scrittura. Non ci può essere </w:t>
      </w:r>
      <w:r>
        <w:rPr>
          <w:sz w:val="26"/>
          <w:szCs w:val="26"/>
          <w:lang w:val="it-IT"/>
        </w:rPr>
        <w:lastRenderedPageBreak/>
        <w:t>preghiera che non sia preceduta dell’ascolto della Parola di Dio.</w:t>
      </w:r>
    </w:p>
    <w:p w:rsidR="00765F7A" w:rsidRDefault="00765F7A" w:rsidP="00765F7A">
      <w:pPr>
        <w:rPr>
          <w:sz w:val="26"/>
          <w:szCs w:val="26"/>
          <w:lang w:val="it-IT"/>
        </w:rPr>
      </w:pPr>
      <w:r>
        <w:rPr>
          <w:sz w:val="26"/>
          <w:szCs w:val="26"/>
          <w:lang w:val="it-IT"/>
        </w:rPr>
        <w:t>Da questi elementi nasce la domanda, la supplica, perché il Signore continui ad agire con lei e con il suo popolo così come sempre si è comportato nei confronti dei padri. Ester si sente parte di una storia di salvezza.</w:t>
      </w:r>
    </w:p>
    <w:p w:rsidR="00765F7A" w:rsidRDefault="00765F7A" w:rsidP="00765F7A">
      <w:pPr>
        <w:rPr>
          <w:sz w:val="26"/>
          <w:szCs w:val="26"/>
          <w:lang w:val="it-IT"/>
        </w:rPr>
      </w:pPr>
      <w:r>
        <w:rPr>
          <w:sz w:val="26"/>
          <w:szCs w:val="26"/>
          <w:lang w:val="it-IT"/>
        </w:rPr>
        <w:t>Nel brano evangelico la preghiera, che consiste nella fiducia in un padre che non può che dare «cose buone/belle» ai propri figli, viene descritta attraverso tre verbi: «Chiedete e vi sarà dato; cercate e troverete, bussate e vi sarà aperto».</w:t>
      </w:r>
    </w:p>
    <w:p w:rsidR="00765F7A" w:rsidRDefault="00765F7A" w:rsidP="00765F7A">
      <w:pPr>
        <w:rPr>
          <w:sz w:val="26"/>
          <w:szCs w:val="26"/>
          <w:lang w:val="it-IT"/>
        </w:rPr>
      </w:pPr>
      <w:r>
        <w:rPr>
          <w:sz w:val="26"/>
          <w:szCs w:val="26"/>
          <w:lang w:val="it-IT"/>
        </w:rPr>
        <w:t>La preghiera innanzitutto è «chiedere». L’atteggiamento fondamentale di chi sa di avere bisogno dell’Altro e dell’altro; di Dio come degli altri uomini e donne. La preghiera esprime questo: io non basto a me stesso. È il riconoscimento del proprio limite e della propria sete di relazione.</w:t>
      </w:r>
    </w:p>
    <w:p w:rsidR="00765F7A" w:rsidRDefault="00765F7A" w:rsidP="00765F7A">
      <w:pPr>
        <w:rPr>
          <w:sz w:val="26"/>
          <w:szCs w:val="26"/>
          <w:lang w:val="it-IT"/>
        </w:rPr>
      </w:pPr>
      <w:r>
        <w:rPr>
          <w:sz w:val="26"/>
          <w:szCs w:val="26"/>
          <w:lang w:val="it-IT"/>
        </w:rPr>
        <w:t>La preghiera è «cercare». La ricerca esprime una delle caratteristiche fondamentali dell’esistenza umana. L’uomo e la donna sono, se vogliono essere creature veramente umane, esseri in costante ricerca. È il motore della vita. La preghiera ha anche a che fare con questa dimensione fondamentale della vita umana, che esprime la sua grandezza e la sua volontà di andare sempre oltre.</w:t>
      </w:r>
    </w:p>
    <w:p w:rsidR="00765F7A" w:rsidRDefault="00765F7A" w:rsidP="00765F7A">
      <w:pPr>
        <w:rPr>
          <w:sz w:val="26"/>
          <w:szCs w:val="26"/>
          <w:lang w:val="it-IT"/>
        </w:rPr>
      </w:pPr>
      <w:r>
        <w:rPr>
          <w:sz w:val="26"/>
          <w:szCs w:val="26"/>
          <w:lang w:val="it-IT"/>
        </w:rPr>
        <w:t>Infine la preghiera è «bussare». Si tratta della ricerca di comunione. Si bussa per entrare in una casa, in uno spazio accogliente. La preghiera ha anche a che fare con la comunione, con l’essere accolti in una casa famigliare che è quella di Dio.</w:t>
      </w:r>
    </w:p>
    <w:p w:rsidR="00EF6535" w:rsidRPr="00F1576E" w:rsidRDefault="00765F7A" w:rsidP="00765F7A">
      <w:pPr>
        <w:rPr>
          <w:sz w:val="26"/>
          <w:szCs w:val="26"/>
          <w:lang w:val="it-IT"/>
        </w:rPr>
      </w:pPr>
      <w:r>
        <w:rPr>
          <w:sz w:val="26"/>
          <w:szCs w:val="26"/>
          <w:lang w:val="it-IT"/>
        </w:rPr>
        <w:t>Nel nostro cammino quaresimale la liturgia di oggi ci dona spunti preziosi su uno degli “ingredienti fondamentali” dell’itinerario che può riformare la nostra vita: la preghiera. In questo tempo dobbiamo ritornare a chiedere, cercare e bussare.</w:t>
      </w:r>
      <w:bookmarkStart w:id="0" w:name="_GoBack"/>
      <w:bookmarkEnd w:id="0"/>
    </w:p>
    <w:p w:rsidR="00E2567F" w:rsidRPr="0091116F" w:rsidRDefault="00C71F4E" w:rsidP="00C71F4E">
      <w:pPr>
        <w:jc w:val="right"/>
        <w:rPr>
          <w:szCs w:val="26"/>
          <w:lang w:val="it-IT"/>
        </w:rPr>
      </w:pPr>
      <w:r w:rsidRPr="00F1576E">
        <w:rPr>
          <w:szCs w:val="26"/>
          <w:lang w:val="it-IT"/>
        </w:rPr>
        <w:t>Matteo Ferrari, monaco di Camaldoli</w:t>
      </w:r>
    </w:p>
    <w:sectPr w:rsidR="00E2567F" w:rsidRPr="0091116F"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3042A"/>
    <w:rsid w:val="00034073"/>
    <w:rsid w:val="0004373D"/>
    <w:rsid w:val="00072118"/>
    <w:rsid w:val="000B08CF"/>
    <w:rsid w:val="000B651E"/>
    <w:rsid w:val="000B7CB6"/>
    <w:rsid w:val="000C613A"/>
    <w:rsid w:val="000D0C2E"/>
    <w:rsid w:val="00106100"/>
    <w:rsid w:val="0018595D"/>
    <w:rsid w:val="001E1579"/>
    <w:rsid w:val="001E6A07"/>
    <w:rsid w:val="001F5127"/>
    <w:rsid w:val="00204C54"/>
    <w:rsid w:val="0022550F"/>
    <w:rsid w:val="00281547"/>
    <w:rsid w:val="00297959"/>
    <w:rsid w:val="002A545C"/>
    <w:rsid w:val="002F2E6C"/>
    <w:rsid w:val="003222A9"/>
    <w:rsid w:val="00362BFA"/>
    <w:rsid w:val="003C165C"/>
    <w:rsid w:val="00420B5E"/>
    <w:rsid w:val="00425ED5"/>
    <w:rsid w:val="004318D9"/>
    <w:rsid w:val="004A5713"/>
    <w:rsid w:val="004C2830"/>
    <w:rsid w:val="00527F1A"/>
    <w:rsid w:val="005550ED"/>
    <w:rsid w:val="00556C92"/>
    <w:rsid w:val="00597394"/>
    <w:rsid w:val="006414F9"/>
    <w:rsid w:val="0064279A"/>
    <w:rsid w:val="0065150A"/>
    <w:rsid w:val="00746036"/>
    <w:rsid w:val="00765F7A"/>
    <w:rsid w:val="007C6958"/>
    <w:rsid w:val="007D0249"/>
    <w:rsid w:val="00821072"/>
    <w:rsid w:val="00832AD1"/>
    <w:rsid w:val="00845710"/>
    <w:rsid w:val="008964F7"/>
    <w:rsid w:val="008C37E4"/>
    <w:rsid w:val="008D7641"/>
    <w:rsid w:val="0091116F"/>
    <w:rsid w:val="0096751C"/>
    <w:rsid w:val="009F127C"/>
    <w:rsid w:val="00AC7D15"/>
    <w:rsid w:val="00AF0AA6"/>
    <w:rsid w:val="00AF2FD2"/>
    <w:rsid w:val="00B04FFC"/>
    <w:rsid w:val="00B0565E"/>
    <w:rsid w:val="00B131A3"/>
    <w:rsid w:val="00B37995"/>
    <w:rsid w:val="00B54023"/>
    <w:rsid w:val="00B80B1F"/>
    <w:rsid w:val="00C0141C"/>
    <w:rsid w:val="00C0722E"/>
    <w:rsid w:val="00C27E4A"/>
    <w:rsid w:val="00C71F4E"/>
    <w:rsid w:val="00D57F89"/>
    <w:rsid w:val="00DA5BD2"/>
    <w:rsid w:val="00DB353D"/>
    <w:rsid w:val="00DC3A7E"/>
    <w:rsid w:val="00DC6D6F"/>
    <w:rsid w:val="00DE7A03"/>
    <w:rsid w:val="00E2567F"/>
    <w:rsid w:val="00E30D50"/>
    <w:rsid w:val="00E8253D"/>
    <w:rsid w:val="00E856F6"/>
    <w:rsid w:val="00EF6535"/>
    <w:rsid w:val="00F11A2A"/>
    <w:rsid w:val="00FA29FF"/>
    <w:rsid w:val="00FE7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6D6F"/>
    <w:pPr>
      <w:jc w:val="both"/>
    </w:pPr>
    <w:rPr>
      <w:sz w:val="24"/>
      <w:szCs w:val="24"/>
      <w:lang w:val="en-US" w:eastAsia="en-US" w:bidi="he-IL"/>
    </w:rPr>
  </w:style>
  <w:style w:type="paragraph" w:styleId="Titolo1">
    <w:name w:val="heading 1"/>
    <w:basedOn w:val="Normale"/>
    <w:next w:val="Normale"/>
    <w:link w:val="Titolo1Carattere"/>
    <w:uiPriority w:val="99"/>
    <w:qFormat/>
    <w:locked/>
    <w:rsid w:val="00DC6D6F"/>
    <w:pPr>
      <w:keepNext/>
      <w:spacing w:before="480" w:after="60"/>
      <w:outlineLvl w:val="0"/>
    </w:pPr>
    <w:rPr>
      <w:b/>
      <w:bCs/>
      <w:kern w:val="32"/>
      <w:lang w:val="it-IT" w:eastAsia="it-IT" w:bidi="ar-SA"/>
    </w:rPr>
  </w:style>
  <w:style w:type="paragraph" w:styleId="Titolo2">
    <w:name w:val="heading 2"/>
    <w:basedOn w:val="Normale"/>
    <w:next w:val="Normale"/>
    <w:link w:val="Titolo2Carattere"/>
    <w:uiPriority w:val="99"/>
    <w:qFormat/>
    <w:locked/>
    <w:rsid w:val="00DC6D6F"/>
    <w:pPr>
      <w:keepNext/>
      <w:spacing w:before="240" w:after="60"/>
      <w:outlineLvl w:val="1"/>
    </w:pPr>
    <w:rPr>
      <w:bCs/>
      <w:i/>
      <w:iCs/>
      <w:lang w:val="it-IT" w:eastAsia="it-IT" w:bidi="ar-SA"/>
    </w:rPr>
  </w:style>
  <w:style w:type="paragraph" w:styleId="Titolo3">
    <w:name w:val="heading 3"/>
    <w:basedOn w:val="Normale"/>
    <w:next w:val="Normale"/>
    <w:link w:val="Titolo3Carattere"/>
    <w:uiPriority w:val="99"/>
    <w:qFormat/>
    <w:locked/>
    <w:rsid w:val="00DC6D6F"/>
    <w:pPr>
      <w:keepNext/>
      <w:spacing w:before="240" w:after="60"/>
      <w:outlineLvl w:val="2"/>
    </w:pPr>
    <w:rPr>
      <w:b/>
      <w:bCs/>
      <w:sz w:val="26"/>
      <w:szCs w:val="26"/>
      <w:lang w:val="it-IT" w:eastAsia="it-IT" w:bidi="ar-SA"/>
    </w:rPr>
  </w:style>
  <w:style w:type="paragraph" w:styleId="Titolo4">
    <w:name w:val="heading 4"/>
    <w:basedOn w:val="Normale"/>
    <w:next w:val="Normale"/>
    <w:link w:val="Titolo4Carattere"/>
    <w:uiPriority w:val="99"/>
    <w:qFormat/>
    <w:locked/>
    <w:rsid w:val="00DC6D6F"/>
    <w:pPr>
      <w:keepNext/>
      <w:spacing w:before="240" w:after="60"/>
      <w:outlineLvl w:val="3"/>
    </w:pPr>
    <w:rPr>
      <w:b/>
      <w:bCs/>
      <w:sz w:val="28"/>
      <w:szCs w:val="28"/>
      <w:lang w:val="it-IT" w:eastAsia="it-IT" w:bidi="ar-SA"/>
    </w:rPr>
  </w:style>
  <w:style w:type="paragraph" w:styleId="Titolo5">
    <w:name w:val="heading 5"/>
    <w:basedOn w:val="Normale"/>
    <w:next w:val="Normale"/>
    <w:link w:val="Titolo5Carattere"/>
    <w:uiPriority w:val="99"/>
    <w:qFormat/>
    <w:locked/>
    <w:rsid w:val="00DC6D6F"/>
    <w:pPr>
      <w:spacing w:before="240" w:after="60"/>
      <w:outlineLvl w:val="4"/>
    </w:pPr>
    <w:rPr>
      <w:b/>
      <w:bCs/>
      <w:i/>
      <w:iCs/>
      <w:sz w:val="26"/>
      <w:szCs w:val="26"/>
      <w:lang w:val="it-IT" w:eastAsia="it-IT" w:bidi="ar-SA"/>
    </w:rPr>
  </w:style>
  <w:style w:type="paragraph" w:styleId="Titolo6">
    <w:name w:val="heading 6"/>
    <w:basedOn w:val="Normale"/>
    <w:next w:val="Normale"/>
    <w:link w:val="Titolo6Carattere"/>
    <w:uiPriority w:val="99"/>
    <w:qFormat/>
    <w:locked/>
    <w:rsid w:val="00DC6D6F"/>
    <w:pPr>
      <w:spacing w:before="240" w:after="60"/>
      <w:outlineLvl w:val="5"/>
    </w:pPr>
    <w:rPr>
      <w:b/>
      <w:bCs/>
      <w:sz w:val="20"/>
      <w:szCs w:val="20"/>
      <w:lang w:val="it-IT" w:eastAsia="it-IT" w:bidi="ar-SA"/>
    </w:rPr>
  </w:style>
  <w:style w:type="paragraph" w:styleId="Titolo7">
    <w:name w:val="heading 7"/>
    <w:basedOn w:val="Normale"/>
    <w:next w:val="Normale"/>
    <w:link w:val="Titolo7Carattere"/>
    <w:uiPriority w:val="99"/>
    <w:qFormat/>
    <w:locked/>
    <w:rsid w:val="00DC6D6F"/>
    <w:pPr>
      <w:spacing w:before="240" w:after="60"/>
      <w:outlineLvl w:val="6"/>
    </w:pPr>
    <w:rPr>
      <w:lang w:val="it-IT" w:eastAsia="it-IT" w:bidi="ar-SA"/>
    </w:rPr>
  </w:style>
  <w:style w:type="paragraph" w:styleId="Titolo8">
    <w:name w:val="heading 8"/>
    <w:basedOn w:val="Normale"/>
    <w:next w:val="Normale"/>
    <w:link w:val="Titolo8Carattere"/>
    <w:uiPriority w:val="99"/>
    <w:qFormat/>
    <w:locked/>
    <w:rsid w:val="00DC6D6F"/>
    <w:pPr>
      <w:spacing w:before="240" w:after="60"/>
      <w:outlineLvl w:val="7"/>
    </w:pPr>
    <w:rPr>
      <w:i/>
      <w:iCs/>
      <w:lang w:val="it-IT" w:eastAsia="it-IT" w:bidi="ar-SA"/>
    </w:rPr>
  </w:style>
  <w:style w:type="paragraph" w:styleId="Titolo9">
    <w:name w:val="heading 9"/>
    <w:basedOn w:val="Normale"/>
    <w:next w:val="Normale"/>
    <w:link w:val="Titolo9Carattere"/>
    <w:uiPriority w:val="99"/>
    <w:qFormat/>
    <w:locked/>
    <w:rsid w:val="00DC6D6F"/>
    <w:pPr>
      <w:spacing w:before="240" w:after="60"/>
      <w:outlineLvl w:val="8"/>
    </w:pPr>
    <w:rPr>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DC6D6F"/>
    <w:pPr>
      <w:spacing w:before="240" w:after="60"/>
      <w:jc w:val="center"/>
      <w:outlineLvl w:val="0"/>
    </w:pPr>
    <w:rPr>
      <w:b/>
      <w:bCs/>
      <w:kern w:val="28"/>
      <w:sz w:val="32"/>
      <w:szCs w:val="32"/>
      <w:lang w:val="it-IT" w:eastAsia="it-IT" w:bidi="ar-SA"/>
    </w:rPr>
  </w:style>
  <w:style w:type="character" w:customStyle="1" w:styleId="TitoloCarattere">
    <w:name w:val="Titolo Carattere"/>
    <w:link w:val="Titolo"/>
    <w:uiPriority w:val="99"/>
    <w:locked/>
    <w:rsid w:val="00DC6D6F"/>
    <w:rPr>
      <w:b/>
      <w:bCs/>
      <w:kern w:val="28"/>
      <w:sz w:val="32"/>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character" w:customStyle="1" w:styleId="Titolo1Carattere">
    <w:name w:val="Titolo 1 Carattere"/>
    <w:link w:val="Titolo1"/>
    <w:uiPriority w:val="99"/>
    <w:rsid w:val="00DC6D6F"/>
    <w:rPr>
      <w:b/>
      <w:bCs/>
      <w:kern w:val="32"/>
      <w:sz w:val="24"/>
      <w:szCs w:val="24"/>
    </w:rPr>
  </w:style>
  <w:style w:type="character" w:customStyle="1" w:styleId="Titolo2Carattere">
    <w:name w:val="Titolo 2 Carattere"/>
    <w:link w:val="Titolo2"/>
    <w:uiPriority w:val="99"/>
    <w:rsid w:val="00DC6D6F"/>
    <w:rPr>
      <w:bCs/>
      <w:i/>
      <w:iCs/>
      <w:sz w:val="24"/>
      <w:szCs w:val="24"/>
    </w:rPr>
  </w:style>
  <w:style w:type="character" w:customStyle="1" w:styleId="Titolo3Carattere">
    <w:name w:val="Titolo 3 Carattere"/>
    <w:link w:val="Titolo3"/>
    <w:uiPriority w:val="99"/>
    <w:rsid w:val="00DC6D6F"/>
    <w:rPr>
      <w:b/>
      <w:bCs/>
      <w:sz w:val="26"/>
      <w:szCs w:val="26"/>
    </w:rPr>
  </w:style>
  <w:style w:type="character" w:customStyle="1" w:styleId="Titolo4Carattere">
    <w:name w:val="Titolo 4 Carattere"/>
    <w:link w:val="Titolo4"/>
    <w:uiPriority w:val="99"/>
    <w:rsid w:val="00DC6D6F"/>
    <w:rPr>
      <w:b/>
      <w:bCs/>
      <w:sz w:val="28"/>
      <w:szCs w:val="28"/>
    </w:rPr>
  </w:style>
  <w:style w:type="character" w:customStyle="1" w:styleId="Titolo5Carattere">
    <w:name w:val="Titolo 5 Carattere"/>
    <w:link w:val="Titolo5"/>
    <w:uiPriority w:val="99"/>
    <w:rsid w:val="00DC6D6F"/>
    <w:rPr>
      <w:b/>
      <w:bCs/>
      <w:i/>
      <w:iCs/>
      <w:sz w:val="26"/>
      <w:szCs w:val="26"/>
    </w:rPr>
  </w:style>
  <w:style w:type="character" w:customStyle="1" w:styleId="Titolo6Carattere">
    <w:name w:val="Titolo 6 Carattere"/>
    <w:link w:val="Titolo6"/>
    <w:uiPriority w:val="99"/>
    <w:rsid w:val="00DC6D6F"/>
    <w:rPr>
      <w:b/>
      <w:bCs/>
    </w:rPr>
  </w:style>
  <w:style w:type="character" w:customStyle="1" w:styleId="Titolo7Carattere">
    <w:name w:val="Titolo 7 Carattere"/>
    <w:link w:val="Titolo7"/>
    <w:uiPriority w:val="99"/>
    <w:rsid w:val="00DC6D6F"/>
    <w:rPr>
      <w:sz w:val="24"/>
      <w:szCs w:val="24"/>
    </w:rPr>
  </w:style>
  <w:style w:type="character" w:customStyle="1" w:styleId="Titolo8Carattere">
    <w:name w:val="Titolo 8 Carattere"/>
    <w:link w:val="Titolo8"/>
    <w:uiPriority w:val="99"/>
    <w:rsid w:val="00DC6D6F"/>
    <w:rPr>
      <w:i/>
      <w:iCs/>
      <w:sz w:val="24"/>
      <w:szCs w:val="24"/>
    </w:rPr>
  </w:style>
  <w:style w:type="character" w:customStyle="1" w:styleId="Titolo9Carattere">
    <w:name w:val="Titolo 9 Carattere"/>
    <w:link w:val="Titolo9"/>
    <w:uiPriority w:val="99"/>
    <w:rsid w:val="00DC6D6F"/>
  </w:style>
  <w:style w:type="paragraph" w:styleId="Sottotitolo">
    <w:name w:val="Subtitle"/>
    <w:basedOn w:val="Paragrafoelenco"/>
    <w:next w:val="Normale"/>
    <w:link w:val="SottotitoloCarattere"/>
    <w:uiPriority w:val="99"/>
    <w:qFormat/>
    <w:locked/>
    <w:rsid w:val="00DC6D6F"/>
    <w:pPr>
      <w:ind w:left="0"/>
      <w:jc w:val="center"/>
    </w:pPr>
    <w:rPr>
      <w:i/>
      <w:lang w:val="it-IT" w:eastAsia="it-IT" w:bidi="ar-SA"/>
    </w:rPr>
  </w:style>
  <w:style w:type="character" w:customStyle="1" w:styleId="SottotitoloCarattere">
    <w:name w:val="Sottotitolo Carattere"/>
    <w:link w:val="Sottotitolo"/>
    <w:uiPriority w:val="99"/>
    <w:rsid w:val="00DC6D6F"/>
    <w:rPr>
      <w:i/>
      <w:sz w:val="24"/>
      <w:szCs w:val="24"/>
    </w:rPr>
  </w:style>
  <w:style w:type="paragraph" w:styleId="Paragrafoelenco">
    <w:name w:val="List Paragraph"/>
    <w:basedOn w:val="Normale"/>
    <w:uiPriority w:val="99"/>
    <w:qFormat/>
    <w:rsid w:val="00DC6D6F"/>
    <w:pPr>
      <w:ind w:left="720"/>
      <w:contextualSpacing/>
    </w:pPr>
  </w:style>
  <w:style w:type="character" w:styleId="Enfasigrassetto">
    <w:name w:val="Strong"/>
    <w:uiPriority w:val="99"/>
    <w:qFormat/>
    <w:locked/>
    <w:rsid w:val="00DC6D6F"/>
    <w:rPr>
      <w:rFonts w:cs="Times New Roman"/>
      <w:b/>
      <w:bCs/>
    </w:rPr>
  </w:style>
  <w:style w:type="character" w:styleId="Enfasicorsivo">
    <w:name w:val="Emphasis"/>
    <w:uiPriority w:val="99"/>
    <w:qFormat/>
    <w:locked/>
    <w:rsid w:val="00DC6D6F"/>
    <w:rPr>
      <w:rFonts w:ascii="Garamond" w:hAnsi="Garamond" w:cs="Times New Roman"/>
      <w:b/>
      <w:i/>
      <w:iCs/>
    </w:rPr>
  </w:style>
  <w:style w:type="paragraph" w:styleId="Nessunaspaziatura">
    <w:name w:val="No Spacing"/>
    <w:basedOn w:val="Normale"/>
    <w:uiPriority w:val="99"/>
    <w:qFormat/>
    <w:rsid w:val="00DC6D6F"/>
    <w:rPr>
      <w:szCs w:val="32"/>
    </w:rPr>
  </w:style>
  <w:style w:type="paragraph" w:styleId="Citazione">
    <w:name w:val="Quote"/>
    <w:basedOn w:val="Normale"/>
    <w:next w:val="Normale"/>
    <w:link w:val="CitazioneCarattere"/>
    <w:uiPriority w:val="99"/>
    <w:qFormat/>
    <w:rsid w:val="00DC6D6F"/>
    <w:pPr>
      <w:spacing w:before="240" w:after="240"/>
      <w:ind w:left="1134" w:right="1134"/>
      <w:contextualSpacing/>
    </w:pPr>
    <w:rPr>
      <w:lang w:val="it-IT" w:eastAsia="it-IT" w:bidi="ar-SA"/>
    </w:rPr>
  </w:style>
  <w:style w:type="character" w:customStyle="1" w:styleId="CitazioneCarattere">
    <w:name w:val="Citazione Carattere"/>
    <w:link w:val="Citazione"/>
    <w:uiPriority w:val="99"/>
    <w:rsid w:val="00DC6D6F"/>
    <w:rPr>
      <w:sz w:val="24"/>
      <w:szCs w:val="24"/>
    </w:rPr>
  </w:style>
  <w:style w:type="paragraph" w:styleId="Citazioneintensa">
    <w:name w:val="Intense Quote"/>
    <w:basedOn w:val="Normale"/>
    <w:next w:val="Normale"/>
    <w:link w:val="CitazioneintensaCarattere"/>
    <w:uiPriority w:val="99"/>
    <w:qFormat/>
    <w:rsid w:val="00DC6D6F"/>
    <w:pPr>
      <w:ind w:left="720" w:right="720"/>
    </w:pPr>
    <w:rPr>
      <w:b/>
      <w:i/>
      <w:szCs w:val="20"/>
      <w:lang w:val="it-IT" w:eastAsia="it-IT" w:bidi="ar-SA"/>
    </w:rPr>
  </w:style>
  <w:style w:type="character" w:customStyle="1" w:styleId="CitazioneintensaCarattere">
    <w:name w:val="Citazione intensa Carattere"/>
    <w:link w:val="Citazioneintensa"/>
    <w:uiPriority w:val="99"/>
    <w:rsid w:val="00DC6D6F"/>
    <w:rPr>
      <w:b/>
      <w:i/>
      <w:sz w:val="24"/>
    </w:rPr>
  </w:style>
  <w:style w:type="character" w:styleId="Enfasidelicata">
    <w:name w:val="Subtle Emphasis"/>
    <w:uiPriority w:val="99"/>
    <w:qFormat/>
    <w:rsid w:val="00DC6D6F"/>
    <w:rPr>
      <w:rFonts w:cs="Times New Roman"/>
      <w:i/>
      <w:color w:val="5A5A5A"/>
    </w:rPr>
  </w:style>
  <w:style w:type="character" w:styleId="Enfasiintensa">
    <w:name w:val="Intense Emphasis"/>
    <w:uiPriority w:val="99"/>
    <w:qFormat/>
    <w:rsid w:val="00DC6D6F"/>
    <w:rPr>
      <w:rFonts w:cs="Times New Roman"/>
      <w:b/>
      <w:i/>
      <w:sz w:val="24"/>
      <w:szCs w:val="24"/>
      <w:u w:val="single"/>
    </w:rPr>
  </w:style>
  <w:style w:type="character" w:styleId="Riferimentodelicato">
    <w:name w:val="Subtle Reference"/>
    <w:uiPriority w:val="99"/>
    <w:qFormat/>
    <w:rsid w:val="00DC6D6F"/>
    <w:rPr>
      <w:rFonts w:cs="Times New Roman"/>
      <w:sz w:val="24"/>
      <w:szCs w:val="24"/>
      <w:u w:val="single"/>
    </w:rPr>
  </w:style>
  <w:style w:type="character" w:styleId="Riferimentointenso">
    <w:name w:val="Intense Reference"/>
    <w:uiPriority w:val="99"/>
    <w:qFormat/>
    <w:rsid w:val="00DC6D6F"/>
    <w:rPr>
      <w:rFonts w:cs="Times New Roman"/>
      <w:b/>
      <w:sz w:val="24"/>
      <w:u w:val="single"/>
    </w:rPr>
  </w:style>
  <w:style w:type="character" w:styleId="Titolodellibro">
    <w:name w:val="Book Title"/>
    <w:uiPriority w:val="99"/>
    <w:qFormat/>
    <w:rsid w:val="00DC6D6F"/>
    <w:rPr>
      <w:rFonts w:ascii="Garamond" w:hAnsi="Garamond" w:cs="Times New Roman"/>
      <w:b/>
      <w:i/>
      <w:sz w:val="24"/>
      <w:szCs w:val="24"/>
    </w:rPr>
  </w:style>
  <w:style w:type="paragraph" w:styleId="Titolosommario">
    <w:name w:val="TOC Heading"/>
    <w:basedOn w:val="Titolo1"/>
    <w:next w:val="Normale"/>
    <w:uiPriority w:val="39"/>
    <w:qFormat/>
    <w:rsid w:val="00DC6D6F"/>
    <w:pPr>
      <w:outlineLvl w:val="9"/>
    </w:pPr>
    <w:rPr>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518B-7A37-426A-9D61-08F73E49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8</cp:revision>
  <cp:lastPrinted>2017-03-08T21:12:00Z</cp:lastPrinted>
  <dcterms:created xsi:type="dcterms:W3CDTF">2017-03-08T21:16:00Z</dcterms:created>
  <dcterms:modified xsi:type="dcterms:W3CDTF">2017-03-10T07:31:00Z</dcterms:modified>
</cp:coreProperties>
</file>