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181E2" w14:textId="4E157FCF" w:rsidR="005E796C" w:rsidRPr="005E796C" w:rsidRDefault="005E796C" w:rsidP="005E796C">
      <w:pPr>
        <w:jc w:val="right"/>
        <w:rPr>
          <w:b/>
          <w:bCs/>
          <w:iCs/>
          <w:sz w:val="22"/>
          <w:szCs w:val="22"/>
          <w:lang w:val="it-IT"/>
        </w:rPr>
      </w:pPr>
      <w:r w:rsidRPr="005E796C">
        <w:rPr>
          <w:b/>
          <w:bCs/>
          <w:iCs/>
          <w:sz w:val="22"/>
          <w:szCs w:val="22"/>
          <w:lang w:val="it-IT"/>
        </w:rPr>
        <w:t>Lunedì della V Settimana del Tempo di Quaresima</w:t>
      </w:r>
    </w:p>
    <w:p w14:paraId="29D5063C" w14:textId="7EEC044B" w:rsidR="005E796C" w:rsidRPr="005E796C" w:rsidRDefault="005E796C" w:rsidP="005E796C">
      <w:pPr>
        <w:jc w:val="right"/>
        <w:rPr>
          <w:sz w:val="20"/>
          <w:szCs w:val="20"/>
        </w:rPr>
      </w:pPr>
      <w:r w:rsidRPr="005E796C">
        <w:rPr>
          <w:sz w:val="20"/>
          <w:szCs w:val="20"/>
        </w:rPr>
        <w:t>Dn 13,1-9.15-17.19-30.33-62   Sal 22   Gv 8,1-11</w:t>
      </w:r>
    </w:p>
    <w:p w14:paraId="6921FAAA" w14:textId="77777777" w:rsidR="005E796C" w:rsidRDefault="005E796C" w:rsidP="001905C9">
      <w:pPr>
        <w:rPr>
          <w:iCs/>
          <w:sz w:val="26"/>
          <w:szCs w:val="26"/>
          <w:lang w:val="it-IT"/>
        </w:rPr>
      </w:pPr>
    </w:p>
    <w:p w14:paraId="1CE6403A" w14:textId="702BC447" w:rsidR="001905C9" w:rsidRPr="005E796C" w:rsidRDefault="005E796C" w:rsidP="001905C9">
      <w:pPr>
        <w:rPr>
          <w:sz w:val="26"/>
          <w:szCs w:val="26"/>
          <w:lang w:val="it-IT"/>
        </w:rPr>
      </w:pPr>
      <w:r w:rsidRPr="005E796C">
        <w:rPr>
          <w:iCs/>
          <w:sz w:val="26"/>
          <w:szCs w:val="26"/>
          <w:lang w:val="it-IT"/>
        </w:rPr>
        <w:t>IL DITO DI DIO</w:t>
      </w:r>
    </w:p>
    <w:p w14:paraId="3C36E0F6" w14:textId="77777777" w:rsidR="005E796C" w:rsidRDefault="001905C9" w:rsidP="001905C9">
      <w:pPr>
        <w:rPr>
          <w:sz w:val="26"/>
          <w:szCs w:val="26"/>
          <w:lang w:val="it-IT"/>
        </w:rPr>
      </w:pPr>
      <w:r w:rsidRPr="005E796C">
        <w:rPr>
          <w:sz w:val="26"/>
          <w:szCs w:val="26"/>
          <w:lang w:val="it-IT"/>
        </w:rPr>
        <w:t xml:space="preserve">Gesù si trova nel cortile del tempio: </w:t>
      </w:r>
      <w:r w:rsidR="00D22B74" w:rsidRPr="005E796C">
        <w:rPr>
          <w:sz w:val="26"/>
          <w:szCs w:val="26"/>
          <w:lang w:val="it-IT"/>
        </w:rPr>
        <w:t>i maestri</w:t>
      </w:r>
      <w:r w:rsidRPr="005E796C">
        <w:rPr>
          <w:sz w:val="26"/>
          <w:szCs w:val="26"/>
          <w:lang w:val="it-IT"/>
        </w:rPr>
        <w:t xml:space="preserve"> si recavano là e insegnavano, mentre la gente interessata alla loro parola si accostava a loro e li ascoltava. Anche Gesù fa così e un gruppo di persone si mette ad ascoltarlo. Ad un certo punto un gruppo di </w:t>
      </w:r>
      <w:r w:rsidR="005E796C">
        <w:rPr>
          <w:sz w:val="26"/>
          <w:szCs w:val="26"/>
          <w:lang w:val="it-IT"/>
        </w:rPr>
        <w:t>uomini religiosi dell’epoca</w:t>
      </w:r>
      <w:r w:rsidRPr="005E796C">
        <w:rPr>
          <w:sz w:val="26"/>
          <w:szCs w:val="26"/>
          <w:lang w:val="it-IT"/>
        </w:rPr>
        <w:t xml:space="preserve"> porta a Gesù una donna scoperta in adulterio</w:t>
      </w:r>
      <w:r w:rsidR="005E796C">
        <w:rPr>
          <w:sz w:val="26"/>
          <w:szCs w:val="26"/>
          <w:lang w:val="it-IT"/>
        </w:rPr>
        <w:t>.</w:t>
      </w:r>
      <w:r w:rsidRPr="005E796C">
        <w:rPr>
          <w:sz w:val="26"/>
          <w:szCs w:val="26"/>
          <w:lang w:val="it-IT"/>
        </w:rPr>
        <w:t xml:space="preserve"> Il testo dice «la posero nel mezzo», lì, sotto gli occhi di tutti</w:t>
      </w:r>
      <w:r w:rsidR="005E796C">
        <w:rPr>
          <w:sz w:val="26"/>
          <w:szCs w:val="26"/>
          <w:lang w:val="it-IT"/>
        </w:rPr>
        <w:t xml:space="preserve"> quelli che stavano ascoltando Gesù</w:t>
      </w:r>
      <w:r w:rsidRPr="005E796C">
        <w:rPr>
          <w:sz w:val="26"/>
          <w:szCs w:val="26"/>
          <w:lang w:val="it-IT"/>
        </w:rPr>
        <w:t xml:space="preserve">. La donna è esposta alla vergogna e allo sguardo impietoso della folla che </w:t>
      </w:r>
      <w:r w:rsidR="005E796C">
        <w:rPr>
          <w:sz w:val="26"/>
          <w:szCs w:val="26"/>
          <w:lang w:val="it-IT"/>
        </w:rPr>
        <w:t xml:space="preserve">la </w:t>
      </w:r>
      <w:r w:rsidRPr="005E796C">
        <w:rPr>
          <w:sz w:val="26"/>
          <w:szCs w:val="26"/>
          <w:lang w:val="it-IT"/>
        </w:rPr>
        <w:t xml:space="preserve">guarda con disprezzo. Sappiamo che a Gesù venivano portati malati perché fossero guariti, ma ora questa donna viene portata a lui per essere condannata. </w:t>
      </w:r>
      <w:r w:rsidR="005E796C">
        <w:rPr>
          <w:sz w:val="26"/>
          <w:szCs w:val="26"/>
          <w:lang w:val="it-IT"/>
        </w:rPr>
        <w:t>È</w:t>
      </w:r>
      <w:r w:rsidRPr="005E796C">
        <w:rPr>
          <w:sz w:val="26"/>
          <w:szCs w:val="26"/>
          <w:lang w:val="it-IT"/>
        </w:rPr>
        <w:t xml:space="preserve"> portata a lui in nome della Legge</w:t>
      </w:r>
      <w:r w:rsidR="005E796C">
        <w:rPr>
          <w:sz w:val="26"/>
          <w:szCs w:val="26"/>
          <w:lang w:val="it-IT"/>
        </w:rPr>
        <w:t>, della Parola di Dio:</w:t>
      </w:r>
      <w:r w:rsidRPr="005E796C">
        <w:rPr>
          <w:sz w:val="26"/>
          <w:szCs w:val="26"/>
          <w:lang w:val="it-IT"/>
        </w:rPr>
        <w:t xml:space="preserve"> la legge di Mosè prescrive che l’uomo e la donna scoperti in adulterio venissero lapidati.</w:t>
      </w:r>
    </w:p>
    <w:p w14:paraId="5EC05A33" w14:textId="77777777" w:rsidR="005E796C" w:rsidRDefault="001905C9" w:rsidP="001905C9">
      <w:pPr>
        <w:rPr>
          <w:sz w:val="26"/>
          <w:szCs w:val="26"/>
          <w:lang w:val="it-IT"/>
        </w:rPr>
      </w:pPr>
      <w:r w:rsidRPr="005E796C">
        <w:rPr>
          <w:sz w:val="26"/>
          <w:szCs w:val="26"/>
          <w:lang w:val="it-IT"/>
        </w:rPr>
        <w:t>Ma osserviamo cosa fa Gesù</w:t>
      </w:r>
      <w:r w:rsidR="005E796C">
        <w:rPr>
          <w:sz w:val="26"/>
          <w:szCs w:val="26"/>
          <w:lang w:val="it-IT"/>
        </w:rPr>
        <w:t>. E</w:t>
      </w:r>
      <w:r w:rsidRPr="005E796C">
        <w:rPr>
          <w:sz w:val="26"/>
          <w:szCs w:val="26"/>
          <w:lang w:val="it-IT"/>
        </w:rPr>
        <w:t>gli si china abbassando lo sguardo e scrive per terra: l’unica volta in tutto il Nuovo Testamento in cui si dice che Gesù scrive. Come è diverso il comportamento di Gesù da quello dei suoi avversari: egli non dice nulla e scrive per terra. Mauriac interpreta in un modo semplicissimo ma affascinate questo episodio. Egli scrive: «</w:t>
      </w:r>
      <w:r w:rsidRPr="005E796C">
        <w:rPr>
          <w:iCs/>
          <w:sz w:val="26"/>
          <w:szCs w:val="26"/>
          <w:lang w:val="it-IT"/>
        </w:rPr>
        <w:t>Il Figlio dell'uomo sapendo che quella sciagurata sveniva per la vergogna,</w:t>
      </w:r>
      <w:r w:rsidRPr="005E796C">
        <w:rPr>
          <w:sz w:val="26"/>
          <w:szCs w:val="26"/>
          <w:lang w:val="it-IT"/>
        </w:rPr>
        <w:t xml:space="preserve"> </w:t>
      </w:r>
      <w:r w:rsidRPr="005E796C">
        <w:rPr>
          <w:iCs/>
          <w:sz w:val="26"/>
          <w:szCs w:val="26"/>
          <w:lang w:val="it-IT"/>
        </w:rPr>
        <w:t>non la guardava</w:t>
      </w:r>
      <w:r w:rsidR="005E796C">
        <w:rPr>
          <w:iCs/>
          <w:sz w:val="26"/>
          <w:szCs w:val="26"/>
          <w:lang w:val="it-IT"/>
        </w:rPr>
        <w:t>,</w:t>
      </w:r>
      <w:r w:rsidRPr="005E796C">
        <w:rPr>
          <w:iCs/>
          <w:sz w:val="26"/>
          <w:szCs w:val="26"/>
          <w:lang w:val="it-IT"/>
        </w:rPr>
        <w:t xml:space="preserve"> perché vi sono certe ore nella vita d'una creatura in cui la più grande carità è non guardarla. </w:t>
      </w:r>
      <w:r w:rsidRPr="005E796C">
        <w:rPr>
          <w:sz w:val="26"/>
          <w:szCs w:val="26"/>
          <w:lang w:val="it-IT"/>
        </w:rPr>
        <w:t xml:space="preserve">Tutto l'amore del Cristo per i peccatori </w:t>
      </w:r>
      <w:r w:rsidRPr="005E796C">
        <w:rPr>
          <w:iCs/>
          <w:sz w:val="26"/>
          <w:szCs w:val="26"/>
          <w:lang w:val="it-IT"/>
        </w:rPr>
        <w:t>è racchiuso in quello sguardo sottratto</w:t>
      </w:r>
      <w:r w:rsidRPr="005E796C">
        <w:rPr>
          <w:sz w:val="26"/>
          <w:szCs w:val="26"/>
          <w:lang w:val="it-IT"/>
        </w:rPr>
        <w:t xml:space="preserve">». </w:t>
      </w:r>
      <w:r w:rsidR="005E796C">
        <w:rPr>
          <w:sz w:val="26"/>
          <w:szCs w:val="26"/>
          <w:lang w:val="it-IT"/>
        </w:rPr>
        <w:t>Gli uomini relisiosi</w:t>
      </w:r>
      <w:r w:rsidRPr="005E796C">
        <w:rPr>
          <w:sz w:val="26"/>
          <w:szCs w:val="26"/>
          <w:lang w:val="it-IT"/>
        </w:rPr>
        <w:t xml:space="preserve"> espongono la donna alla vergogna</w:t>
      </w:r>
      <w:r w:rsidR="005E796C">
        <w:rPr>
          <w:sz w:val="26"/>
          <w:szCs w:val="26"/>
          <w:lang w:val="it-IT"/>
        </w:rPr>
        <w:t>,</w:t>
      </w:r>
      <w:r w:rsidRPr="005E796C">
        <w:rPr>
          <w:sz w:val="26"/>
          <w:szCs w:val="26"/>
          <w:lang w:val="it-IT"/>
        </w:rPr>
        <w:t xml:space="preserve"> Gesù le dona </w:t>
      </w:r>
      <w:r w:rsidR="005E796C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>uno sguardo sottratto</w:t>
      </w:r>
      <w:r w:rsidR="005E796C">
        <w:rPr>
          <w:sz w:val="26"/>
          <w:szCs w:val="26"/>
          <w:lang w:val="it-IT"/>
        </w:rPr>
        <w:t>»!</w:t>
      </w:r>
    </w:p>
    <w:p w14:paraId="49937EB1" w14:textId="77777777" w:rsidR="00F00484" w:rsidRDefault="001905C9" w:rsidP="001905C9">
      <w:pPr>
        <w:rPr>
          <w:sz w:val="26"/>
          <w:szCs w:val="26"/>
          <w:lang w:val="it-IT"/>
        </w:rPr>
      </w:pPr>
      <w:r w:rsidRPr="005E796C">
        <w:rPr>
          <w:sz w:val="26"/>
          <w:szCs w:val="26"/>
          <w:lang w:val="it-IT"/>
        </w:rPr>
        <w:t xml:space="preserve">Ma perché quel gesto così misterioso dello scrivere per terra? Non lo sappiamo con sicurezza, le risposte date nella storia sono state tante, ma possiamo tentare una possibile </w:t>
      </w:r>
      <w:r w:rsidRPr="005E796C">
        <w:rPr>
          <w:sz w:val="26"/>
          <w:szCs w:val="26"/>
          <w:lang w:val="it-IT"/>
        </w:rPr>
        <w:lastRenderedPageBreak/>
        <w:t xml:space="preserve">interpretazione. Gesù scrive per terra </w:t>
      </w:r>
      <w:r w:rsidR="005E796C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>con il dito</w:t>
      </w:r>
      <w:r w:rsidR="005E796C">
        <w:rPr>
          <w:sz w:val="26"/>
          <w:szCs w:val="26"/>
          <w:lang w:val="it-IT"/>
        </w:rPr>
        <w:t>»</w:t>
      </w:r>
      <w:r w:rsidRPr="005E796C">
        <w:rPr>
          <w:sz w:val="26"/>
          <w:szCs w:val="26"/>
          <w:lang w:val="it-IT"/>
        </w:rPr>
        <w:t xml:space="preserve"> e </w:t>
      </w:r>
      <w:r w:rsidR="005E796C">
        <w:rPr>
          <w:sz w:val="26"/>
          <w:szCs w:val="26"/>
          <w:lang w:val="it-IT"/>
        </w:rPr>
        <w:t>nel Vangelo di</w:t>
      </w:r>
      <w:r w:rsidRPr="005E796C">
        <w:rPr>
          <w:sz w:val="26"/>
          <w:szCs w:val="26"/>
          <w:lang w:val="it-IT"/>
        </w:rPr>
        <w:t xml:space="preserve"> Luca troviamo questa sua espressione: «</w:t>
      </w:r>
      <w:r w:rsidRPr="005E796C">
        <w:rPr>
          <w:iCs/>
          <w:sz w:val="26"/>
          <w:szCs w:val="26"/>
          <w:lang w:val="it-IT"/>
        </w:rPr>
        <w:t>Se</w:t>
      </w:r>
      <w:r w:rsidR="005E796C">
        <w:rPr>
          <w:iCs/>
          <w:sz w:val="26"/>
          <w:szCs w:val="26"/>
          <w:lang w:val="it-IT"/>
        </w:rPr>
        <w:t xml:space="preserve"> </w:t>
      </w:r>
      <w:r w:rsidRPr="005E796C">
        <w:rPr>
          <w:iCs/>
          <w:sz w:val="26"/>
          <w:szCs w:val="26"/>
          <w:lang w:val="it-IT"/>
        </w:rPr>
        <w:t>io scaccio i demòni con il dito di Dio, è dunque giunto a voi il regno di Dio</w:t>
      </w:r>
      <w:r w:rsidRPr="005E796C">
        <w:rPr>
          <w:sz w:val="26"/>
          <w:szCs w:val="26"/>
          <w:lang w:val="it-IT"/>
        </w:rPr>
        <w:t>»</w:t>
      </w:r>
      <w:r w:rsidR="005E796C">
        <w:rPr>
          <w:sz w:val="26"/>
          <w:szCs w:val="26"/>
          <w:lang w:val="it-IT"/>
        </w:rPr>
        <w:t xml:space="preserve"> (Lc </w:t>
      </w:r>
      <w:r w:rsidR="005E796C" w:rsidRPr="005E796C">
        <w:rPr>
          <w:sz w:val="26"/>
          <w:szCs w:val="26"/>
          <w:lang w:val="it-IT"/>
        </w:rPr>
        <w:t>11,20</w:t>
      </w:r>
      <w:r w:rsidR="005E796C">
        <w:rPr>
          <w:sz w:val="26"/>
          <w:szCs w:val="26"/>
          <w:lang w:val="it-IT"/>
        </w:rPr>
        <w:t>)</w:t>
      </w:r>
      <w:r w:rsidRPr="005E796C">
        <w:rPr>
          <w:sz w:val="26"/>
          <w:szCs w:val="26"/>
          <w:lang w:val="it-IT"/>
        </w:rPr>
        <w:t>. Gesù quindi opera con il «</w:t>
      </w:r>
      <w:r w:rsidRPr="005E796C">
        <w:rPr>
          <w:bCs/>
          <w:sz w:val="26"/>
          <w:szCs w:val="26"/>
          <w:lang w:val="it-IT"/>
        </w:rPr>
        <w:t>dito di Dio</w:t>
      </w:r>
      <w:r w:rsidRPr="005E796C">
        <w:rPr>
          <w:sz w:val="26"/>
          <w:szCs w:val="26"/>
          <w:lang w:val="it-IT"/>
        </w:rPr>
        <w:t xml:space="preserve">», il «dito di Dio» che creava l’uomo dalla polvere della terra. E Gesù scrive </w:t>
      </w:r>
      <w:r w:rsidR="005E796C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>nella polvere</w:t>
      </w:r>
      <w:r w:rsidR="005E796C">
        <w:rPr>
          <w:sz w:val="26"/>
          <w:szCs w:val="26"/>
          <w:lang w:val="it-IT"/>
        </w:rPr>
        <w:t>»</w:t>
      </w:r>
      <w:r w:rsidRPr="005E796C">
        <w:rPr>
          <w:sz w:val="26"/>
          <w:szCs w:val="26"/>
          <w:lang w:val="it-IT"/>
        </w:rPr>
        <w:t xml:space="preserve">, per terra. Il «dito di Dio» aveva scritto la </w:t>
      </w:r>
      <w:r w:rsidR="005E796C">
        <w:rPr>
          <w:sz w:val="26"/>
          <w:szCs w:val="26"/>
          <w:lang w:val="it-IT"/>
        </w:rPr>
        <w:t>L</w:t>
      </w:r>
      <w:r w:rsidRPr="005E796C">
        <w:rPr>
          <w:sz w:val="26"/>
          <w:szCs w:val="26"/>
          <w:lang w:val="it-IT"/>
        </w:rPr>
        <w:t>egge su tavole di pietra</w:t>
      </w:r>
      <w:r w:rsidR="005E796C">
        <w:rPr>
          <w:sz w:val="26"/>
          <w:szCs w:val="26"/>
          <w:lang w:val="it-IT"/>
        </w:rPr>
        <w:t>.</w:t>
      </w:r>
      <w:r w:rsidRPr="005E796C">
        <w:rPr>
          <w:sz w:val="26"/>
          <w:szCs w:val="26"/>
          <w:lang w:val="it-IT"/>
        </w:rPr>
        <w:t xml:space="preserve"> Il libro dell’Esodo dice: «</w:t>
      </w:r>
      <w:r w:rsidRPr="005E796C">
        <w:rPr>
          <w:iCs/>
          <w:sz w:val="26"/>
          <w:szCs w:val="26"/>
          <w:lang w:val="it-IT"/>
        </w:rPr>
        <w:t xml:space="preserve">Quando il Signore ebbe finito di parlare con Mosè sul monte Sinai, gli diede le due tavole della Testimonianza, tavole di pietra, scritte dal </w:t>
      </w:r>
      <w:r w:rsidRPr="005E796C">
        <w:rPr>
          <w:bCs/>
          <w:iCs/>
          <w:sz w:val="26"/>
          <w:szCs w:val="26"/>
          <w:lang w:val="it-IT"/>
        </w:rPr>
        <w:t>dito di Dio</w:t>
      </w:r>
      <w:r w:rsidRPr="005E796C">
        <w:rPr>
          <w:sz w:val="26"/>
          <w:szCs w:val="26"/>
          <w:lang w:val="it-IT"/>
        </w:rPr>
        <w:t>»</w:t>
      </w:r>
      <w:r w:rsidR="005E796C">
        <w:rPr>
          <w:sz w:val="26"/>
          <w:szCs w:val="26"/>
          <w:lang w:val="it-IT"/>
        </w:rPr>
        <w:t xml:space="preserve"> </w:t>
      </w:r>
      <w:r w:rsidR="005E796C" w:rsidRPr="005E796C">
        <w:rPr>
          <w:sz w:val="26"/>
          <w:szCs w:val="26"/>
          <w:lang w:val="it-IT"/>
        </w:rPr>
        <w:t>(</w:t>
      </w:r>
      <w:r w:rsidR="005E796C">
        <w:rPr>
          <w:sz w:val="26"/>
          <w:szCs w:val="26"/>
          <w:lang w:val="it-IT"/>
        </w:rPr>
        <w:t xml:space="preserve">Es </w:t>
      </w:r>
      <w:r w:rsidR="005E796C" w:rsidRPr="005E796C">
        <w:rPr>
          <w:sz w:val="26"/>
          <w:szCs w:val="26"/>
          <w:lang w:val="it-IT"/>
        </w:rPr>
        <w:t>31,18)</w:t>
      </w:r>
      <w:r w:rsidRPr="005E796C">
        <w:rPr>
          <w:sz w:val="26"/>
          <w:szCs w:val="26"/>
          <w:lang w:val="it-IT"/>
        </w:rPr>
        <w:t xml:space="preserve">. Ora quel medesimo </w:t>
      </w:r>
      <w:r w:rsidR="005E796C" w:rsidRPr="005E796C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 xml:space="preserve">dito di Dio» scrive la </w:t>
      </w:r>
      <w:r w:rsidR="005E796C">
        <w:rPr>
          <w:sz w:val="26"/>
          <w:szCs w:val="26"/>
          <w:lang w:val="it-IT"/>
        </w:rPr>
        <w:t>L</w:t>
      </w:r>
      <w:r w:rsidRPr="005E796C">
        <w:rPr>
          <w:sz w:val="26"/>
          <w:szCs w:val="26"/>
          <w:lang w:val="it-IT"/>
        </w:rPr>
        <w:t xml:space="preserve">egge nel cuore dell’uomo, nella polvere della terra dalla quale l’uomo è stato plasmato: perché Dio sa che il vero luogo nel quale si gioca la fedeltà dell’uomo è il suo cuore! Una Nuova Alleanza quindi (Ger 31,31) la cui legge non è più scritta su tavole di pietra, ma nel cuore dell’uomo. Gesù con il suo </w:t>
      </w:r>
      <w:r w:rsidR="00F00484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>dito</w:t>
      </w:r>
      <w:r w:rsidR="00F00484">
        <w:rPr>
          <w:sz w:val="26"/>
          <w:szCs w:val="26"/>
          <w:lang w:val="it-IT"/>
        </w:rPr>
        <w:t>»</w:t>
      </w:r>
      <w:r w:rsidRPr="005E796C">
        <w:rPr>
          <w:sz w:val="26"/>
          <w:szCs w:val="26"/>
          <w:lang w:val="it-IT"/>
        </w:rPr>
        <w:t xml:space="preserve"> (</w:t>
      </w:r>
      <w:r w:rsidR="00F00484">
        <w:rPr>
          <w:sz w:val="26"/>
          <w:szCs w:val="26"/>
          <w:lang w:val="it-IT"/>
        </w:rPr>
        <w:t>«</w:t>
      </w:r>
      <w:r w:rsidRPr="005E796C">
        <w:rPr>
          <w:iCs/>
          <w:sz w:val="26"/>
          <w:szCs w:val="26"/>
          <w:lang w:val="it-IT"/>
        </w:rPr>
        <w:t>dito di Dio</w:t>
      </w:r>
      <w:r w:rsidR="00F00484">
        <w:rPr>
          <w:iCs/>
          <w:sz w:val="26"/>
          <w:szCs w:val="26"/>
          <w:lang w:val="it-IT"/>
        </w:rPr>
        <w:t>»</w:t>
      </w:r>
      <w:r w:rsidRPr="005E796C">
        <w:rPr>
          <w:sz w:val="26"/>
          <w:szCs w:val="26"/>
          <w:lang w:val="it-IT"/>
        </w:rPr>
        <w:t xml:space="preserve">: Lc 11, 20) scrive sulla terra di cui l’uomo è fatto. La </w:t>
      </w:r>
      <w:r w:rsidR="00F00484">
        <w:rPr>
          <w:sz w:val="26"/>
          <w:szCs w:val="26"/>
          <w:lang w:val="it-IT"/>
        </w:rPr>
        <w:t>L</w:t>
      </w:r>
      <w:r w:rsidRPr="005E796C">
        <w:rPr>
          <w:sz w:val="26"/>
          <w:szCs w:val="26"/>
          <w:lang w:val="it-IT"/>
        </w:rPr>
        <w:t>egge va iscritta nella nostra carne segnata dalla debolezza.</w:t>
      </w:r>
    </w:p>
    <w:p w14:paraId="483AB003" w14:textId="2CC7C895" w:rsidR="001905C9" w:rsidRPr="005E796C" w:rsidRDefault="001905C9" w:rsidP="001905C9">
      <w:pPr>
        <w:rPr>
          <w:sz w:val="26"/>
          <w:szCs w:val="26"/>
          <w:lang w:val="it-IT"/>
        </w:rPr>
      </w:pPr>
      <w:r w:rsidRPr="005E796C">
        <w:rPr>
          <w:sz w:val="26"/>
          <w:szCs w:val="26"/>
          <w:lang w:val="it-IT"/>
        </w:rPr>
        <w:t xml:space="preserve">Dopo che tutti se ne sono andati, a causa della contro-domanda di Gesù, egli si rivolge alla donna e la chiama </w:t>
      </w:r>
      <w:r w:rsidRPr="005E796C">
        <w:rPr>
          <w:bCs/>
          <w:sz w:val="26"/>
          <w:szCs w:val="26"/>
          <w:lang w:val="it-IT"/>
        </w:rPr>
        <w:t xml:space="preserve">«donna», </w:t>
      </w:r>
      <w:r w:rsidRPr="005E796C">
        <w:rPr>
          <w:sz w:val="26"/>
          <w:szCs w:val="26"/>
          <w:lang w:val="it-IT"/>
        </w:rPr>
        <w:t>non la chiama «adultera», ora probabilmente la guarda. La chiama con il nome con cui si rivolge a Maria a Cana e ai piedi della croce. Così Gesù ridà piena dignità alla donna e proclama così che ogni uomo, ogni donna è più grande del suo peccato. La donna risponde «</w:t>
      </w:r>
      <w:r w:rsidRPr="005E796C">
        <w:rPr>
          <w:iCs/>
          <w:sz w:val="26"/>
          <w:szCs w:val="26"/>
          <w:lang w:val="it-IT"/>
        </w:rPr>
        <w:t>Signore</w:t>
      </w:r>
      <w:r w:rsidRPr="005E796C">
        <w:rPr>
          <w:sz w:val="26"/>
          <w:szCs w:val="26"/>
          <w:lang w:val="it-IT"/>
        </w:rPr>
        <w:t xml:space="preserve">» (v. 11). Nasce in lei la fede e la professa: è venuta alla fede grazie ad un gesto di amore di Gesù, la conoscenza del Signore e del suo volto di misericordia provoca la conversione. Gesù «evangelizza Dio», rende cioè Dio «una bella notizia» attraverso la proclamazione di una </w:t>
      </w:r>
      <w:r w:rsidR="00F00484">
        <w:rPr>
          <w:sz w:val="26"/>
          <w:szCs w:val="26"/>
          <w:lang w:val="it-IT"/>
        </w:rPr>
        <w:t>Legge</w:t>
      </w:r>
      <w:r w:rsidRPr="005E796C">
        <w:rPr>
          <w:sz w:val="26"/>
          <w:szCs w:val="26"/>
          <w:lang w:val="it-IT"/>
        </w:rPr>
        <w:t xml:space="preserve"> scritta nel cuore dell’uomo, che non lo condanna come peccatore, ma gli ridona la sua originaria dignità. </w:t>
      </w:r>
      <w:r w:rsidR="00F00484">
        <w:rPr>
          <w:sz w:val="26"/>
          <w:szCs w:val="26"/>
          <w:lang w:val="it-IT"/>
        </w:rPr>
        <w:t>È</w:t>
      </w:r>
      <w:r w:rsidRPr="005E796C">
        <w:rPr>
          <w:sz w:val="26"/>
          <w:szCs w:val="26"/>
          <w:lang w:val="it-IT"/>
        </w:rPr>
        <w:t xml:space="preserve"> un invito sempre rivolto ai </w:t>
      </w:r>
      <w:r w:rsidRPr="005E796C">
        <w:rPr>
          <w:sz w:val="26"/>
          <w:szCs w:val="26"/>
          <w:lang w:val="it-IT"/>
        </w:rPr>
        <w:lastRenderedPageBreak/>
        <w:t xml:space="preserve">discepoli di Gesù chiamati anche essi ad </w:t>
      </w:r>
      <w:r w:rsidR="00F00484">
        <w:rPr>
          <w:sz w:val="26"/>
          <w:szCs w:val="26"/>
          <w:lang w:val="it-IT"/>
        </w:rPr>
        <w:t>«</w:t>
      </w:r>
      <w:r w:rsidRPr="005E796C">
        <w:rPr>
          <w:sz w:val="26"/>
          <w:szCs w:val="26"/>
          <w:lang w:val="it-IT"/>
        </w:rPr>
        <w:t>evangelizzare Dio</w:t>
      </w:r>
      <w:r w:rsidR="00F00484">
        <w:rPr>
          <w:sz w:val="26"/>
          <w:szCs w:val="26"/>
          <w:lang w:val="it-IT"/>
        </w:rPr>
        <w:t>»</w:t>
      </w:r>
      <w:r w:rsidRPr="005E796C">
        <w:rPr>
          <w:sz w:val="26"/>
          <w:szCs w:val="26"/>
          <w:lang w:val="it-IT"/>
        </w:rPr>
        <w:t xml:space="preserve"> cioè a rendere Dio una bella notizia per l’uomo</w:t>
      </w:r>
      <w:r w:rsidR="00F00484">
        <w:rPr>
          <w:sz w:val="26"/>
          <w:szCs w:val="26"/>
          <w:lang w:val="it-IT"/>
        </w:rPr>
        <w:t xml:space="preserve"> e la donna di ogni tempo</w:t>
      </w:r>
      <w:r w:rsidRPr="005E796C">
        <w:rPr>
          <w:sz w:val="26"/>
          <w:szCs w:val="26"/>
          <w:lang w:val="it-IT"/>
        </w:rPr>
        <w:t>: e questo è ciò che fa nascere la conversione e la fede</w:t>
      </w:r>
      <w:r w:rsidR="00F00484">
        <w:rPr>
          <w:sz w:val="26"/>
          <w:szCs w:val="26"/>
          <w:lang w:val="it-IT"/>
        </w:rPr>
        <w:t>.</w:t>
      </w:r>
    </w:p>
    <w:p w14:paraId="0E7F2CBF" w14:textId="4C8F3415" w:rsidR="00274735" w:rsidRDefault="00F00484" w:rsidP="001905C9">
      <w:pPr>
        <w:rPr>
          <w:bCs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Oggi Gesù</w:t>
      </w:r>
      <w:r w:rsidR="001905C9" w:rsidRPr="005E796C">
        <w:rPr>
          <w:sz w:val="26"/>
          <w:szCs w:val="26"/>
          <w:lang w:val="it-IT"/>
        </w:rPr>
        <w:t xml:space="preserve"> scrive ancora nella polvere del suolo, scrive su ciò di cui noi siamo plasmati: non guarda la nostra miseria, ma incide nei nostri cuori la </w:t>
      </w:r>
      <w:r>
        <w:rPr>
          <w:sz w:val="26"/>
          <w:szCs w:val="26"/>
          <w:lang w:val="it-IT"/>
        </w:rPr>
        <w:t>sua Parola di perdono e di vita;</w:t>
      </w:r>
      <w:r w:rsidR="001905C9" w:rsidRPr="005E796C">
        <w:rPr>
          <w:sz w:val="26"/>
          <w:szCs w:val="26"/>
          <w:lang w:val="it-IT"/>
        </w:rPr>
        <w:t xml:space="preserve"> e noi conosciamo la misericordia e la fedeltà di Dio </w:t>
      </w:r>
      <w:r w:rsidR="001905C9" w:rsidRPr="005E796C">
        <w:rPr>
          <w:bCs/>
          <w:sz w:val="26"/>
          <w:szCs w:val="26"/>
          <w:lang w:val="it-IT"/>
        </w:rPr>
        <w:t>che rifulge sul volto di Cristo.</w:t>
      </w:r>
    </w:p>
    <w:p w14:paraId="2CCDEC29" w14:textId="154C6EE4" w:rsidR="00F00484" w:rsidRPr="005E796C" w:rsidRDefault="00F00484" w:rsidP="00F00484">
      <w:pPr>
        <w:jc w:val="right"/>
        <w:rPr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Matteo Ferrari, monaco di Camaldoli</w:t>
      </w:r>
      <w:bookmarkStart w:id="0" w:name="_GoBack"/>
      <w:bookmarkEnd w:id="0"/>
    </w:p>
    <w:sectPr w:rsidR="00F00484" w:rsidRPr="005E796C" w:rsidSect="005E796C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C9"/>
    <w:rsid w:val="001905C9"/>
    <w:rsid w:val="00274735"/>
    <w:rsid w:val="005E796C"/>
    <w:rsid w:val="009C022F"/>
    <w:rsid w:val="00D22B74"/>
    <w:rsid w:val="00F0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C15C"/>
  <w15:chartTrackingRefBased/>
  <w15:docId w15:val="{EC9D803A-7393-4BE0-8AC2-47772677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5C9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05C9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905C9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905C9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905C9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905C9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905C9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905C9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905C9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905C9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rsid w:val="001905C9"/>
    <w:rPr>
      <w:b/>
      <w:bCs/>
      <w:sz w:val="26"/>
      <w:szCs w:val="26"/>
    </w:rPr>
  </w:style>
  <w:style w:type="paragraph" w:customStyle="1" w:styleId="Capitolo">
    <w:name w:val="Capitolo"/>
    <w:next w:val="Normale"/>
    <w:rsid w:val="001905C9"/>
    <w:pPr>
      <w:pBdr>
        <w:bottom w:val="single" w:sz="6" w:space="1" w:color="auto"/>
      </w:pBdr>
    </w:pPr>
    <w:rPr>
      <w:rFonts w:ascii="Arial" w:hAnsi="Arial"/>
      <w:b/>
      <w:i/>
      <w:iCs/>
      <w:sz w:val="28"/>
      <w:lang w:eastAsia="it-IT"/>
    </w:rPr>
  </w:style>
  <w:style w:type="paragraph" w:styleId="Pidipagina">
    <w:name w:val="footer"/>
    <w:basedOn w:val="Normale"/>
    <w:link w:val="PidipaginaCarattere"/>
    <w:semiHidden/>
    <w:rsid w:val="001905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905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9"/>
    <w:rsid w:val="001905C9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1905C9"/>
    <w:rPr>
      <w:bCs/>
      <w:i/>
      <w:i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1905C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1905C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1905C9"/>
    <w:rPr>
      <w:b/>
      <w:bCs/>
    </w:rPr>
  </w:style>
  <w:style w:type="character" w:customStyle="1" w:styleId="Titolo7Carattere">
    <w:name w:val="Titolo 7 Carattere"/>
    <w:link w:val="Titolo7"/>
    <w:uiPriority w:val="99"/>
    <w:rsid w:val="001905C9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1905C9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1905C9"/>
  </w:style>
  <w:style w:type="paragraph" w:styleId="Titolo">
    <w:name w:val="Title"/>
    <w:basedOn w:val="Normale"/>
    <w:next w:val="Normale"/>
    <w:link w:val="TitoloCarattere"/>
    <w:uiPriority w:val="99"/>
    <w:qFormat/>
    <w:rsid w:val="001905C9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1905C9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1905C9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1905C9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1905C9"/>
    <w:pPr>
      <w:ind w:left="720"/>
      <w:contextualSpacing/>
    </w:pPr>
  </w:style>
  <w:style w:type="character" w:styleId="Enfasigrassetto">
    <w:name w:val="Strong"/>
    <w:uiPriority w:val="99"/>
    <w:qFormat/>
    <w:rsid w:val="001905C9"/>
    <w:rPr>
      <w:rFonts w:cs="Times New Roman"/>
      <w:b/>
      <w:bCs/>
    </w:rPr>
  </w:style>
  <w:style w:type="character" w:styleId="Enfasicorsivo">
    <w:name w:val="Emphasis"/>
    <w:uiPriority w:val="99"/>
    <w:qFormat/>
    <w:rsid w:val="001905C9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1905C9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1905C9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1905C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905C9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1905C9"/>
    <w:rPr>
      <w:b/>
      <w:i/>
      <w:sz w:val="24"/>
    </w:rPr>
  </w:style>
  <w:style w:type="character" w:styleId="Enfasidelicata">
    <w:name w:val="Subtle Emphasis"/>
    <w:uiPriority w:val="99"/>
    <w:qFormat/>
    <w:rsid w:val="001905C9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1905C9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1905C9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1905C9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1905C9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1905C9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3</cp:revision>
  <dcterms:created xsi:type="dcterms:W3CDTF">2017-04-02T20:03:00Z</dcterms:created>
  <dcterms:modified xsi:type="dcterms:W3CDTF">2020-03-28T10:44:00Z</dcterms:modified>
</cp:coreProperties>
</file>