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FE353" w14:textId="56A6B43B" w:rsidR="00D3244A" w:rsidRPr="004806C9" w:rsidRDefault="00F65822" w:rsidP="00D3244A">
      <w:pPr>
        <w:jc w:val="right"/>
        <w:rPr>
          <w:b/>
          <w:bCs/>
          <w:sz w:val="20"/>
          <w:szCs w:val="20"/>
        </w:rPr>
      </w:pPr>
      <w:r>
        <w:rPr>
          <w:b/>
          <w:bCs/>
          <w:sz w:val="20"/>
          <w:szCs w:val="20"/>
        </w:rPr>
        <w:t>Venerdì</w:t>
      </w:r>
      <w:r w:rsidR="00D3244A" w:rsidRPr="004806C9">
        <w:rPr>
          <w:b/>
          <w:bCs/>
          <w:sz w:val="20"/>
          <w:szCs w:val="20"/>
        </w:rPr>
        <w:t xml:space="preserve"> della IX settimana del tempo ordinario</w:t>
      </w:r>
    </w:p>
    <w:p w14:paraId="7DF0A916" w14:textId="68670D38" w:rsidR="000209ED" w:rsidRPr="00642ACC" w:rsidRDefault="004806C9" w:rsidP="00D3244A">
      <w:pPr>
        <w:jc w:val="right"/>
        <w:rPr>
          <w:i/>
          <w:iCs/>
          <w:sz w:val="20"/>
          <w:szCs w:val="20"/>
        </w:rPr>
      </w:pPr>
      <w:r w:rsidRPr="00642ACC">
        <w:rPr>
          <w:i/>
          <w:iCs/>
          <w:sz w:val="20"/>
          <w:szCs w:val="20"/>
        </w:rPr>
        <w:t>Mc 12,</w:t>
      </w:r>
      <w:r w:rsidR="004D2CFE">
        <w:rPr>
          <w:i/>
          <w:iCs/>
          <w:sz w:val="20"/>
          <w:szCs w:val="20"/>
        </w:rPr>
        <w:t>35-37</w:t>
      </w:r>
    </w:p>
    <w:p w14:paraId="5A47C33C" w14:textId="77777777" w:rsidR="00642ACC" w:rsidRPr="00D3244A" w:rsidRDefault="00642ACC" w:rsidP="00D3244A">
      <w:pPr>
        <w:jc w:val="right"/>
        <w:rPr>
          <w:sz w:val="20"/>
          <w:szCs w:val="20"/>
        </w:rPr>
      </w:pPr>
    </w:p>
    <w:p w14:paraId="1493AB34" w14:textId="6B1F782F" w:rsidR="002631E4" w:rsidRDefault="00F65822" w:rsidP="004806C9">
      <w:pPr>
        <w:jc w:val="center"/>
        <w:rPr>
          <w:bCs/>
        </w:rPr>
      </w:pPr>
      <w:r>
        <w:rPr>
          <w:bCs/>
        </w:rPr>
        <w:t>IL PIACERE DELL’ASCOLTO</w:t>
      </w:r>
    </w:p>
    <w:p w14:paraId="5879221D" w14:textId="604F5E6F" w:rsidR="004806C9" w:rsidRDefault="004806C9" w:rsidP="004806C9">
      <w:pPr>
        <w:jc w:val="center"/>
        <w:rPr>
          <w:bCs/>
        </w:rPr>
      </w:pPr>
    </w:p>
    <w:p w14:paraId="0F1D70A9" w14:textId="77777777" w:rsidR="00E068EE" w:rsidRDefault="00E068EE" w:rsidP="00E068EE">
      <w:pPr>
        <w:rPr>
          <w:sz w:val="26"/>
          <w:szCs w:val="26"/>
          <w:shd w:val="clear" w:color="auto" w:fill="FFFFFF"/>
          <w:lang w:val="it-IT"/>
        </w:rPr>
      </w:pPr>
      <w:r w:rsidRPr="00E068EE">
        <w:rPr>
          <w:sz w:val="26"/>
          <w:szCs w:val="26"/>
          <w:shd w:val="clear" w:color="auto" w:fill="FFFFFF"/>
          <w:lang w:val="it-IT"/>
        </w:rPr>
        <w:t>Quante volte nelle nostre assemblee ci annoiamo o vediamo volti annoiati. Ci lamentiamo, diamo la colpa a chi si annoia, ma se siamo sinceri, anche noi ci annoiamo spesso e sui nostri volti non splende la luce di un sguardo attento, che gioisce e si rallegra. Ma Gesù non può essere annunciato così. Papa Francesco ci ricorda che «l’incontro con uno sguardo che tocca l’anima è godimento, godimento della presenza». In un testo molto bello del suo Commento al Vangelo di Giovanni, Agostino parla della gioia nell’essere attratti da Dio (26,4-6) e cita Virgilio, «ciascuno è attratto dal suo piacere» (Virg., Ecl. 2), per affermare che Dio ci attrae non per forza – non si può essere attratti per forza – ma perché suscita il nostro piacere. Sempre Agostino afferma: «esiste anche un piacere del cuore, per cui esso gusta il pane celeste». Perché allora noi nel nostro stare davanti a Dio non sappiamo far risplendere questo «piacere», né sappiamo trasmetterlo a gli altri?</w:t>
      </w:r>
    </w:p>
    <w:p w14:paraId="4E4FE10D" w14:textId="77777777" w:rsidR="00E068EE" w:rsidRDefault="00E068EE" w:rsidP="00E068EE">
      <w:pPr>
        <w:rPr>
          <w:sz w:val="26"/>
          <w:szCs w:val="26"/>
          <w:shd w:val="clear" w:color="auto" w:fill="FFFFFF"/>
          <w:lang w:val="it-IT"/>
        </w:rPr>
      </w:pPr>
      <w:r w:rsidRPr="00E068EE">
        <w:rPr>
          <w:sz w:val="26"/>
          <w:szCs w:val="26"/>
          <w:shd w:val="clear" w:color="auto" w:fill="FFFFFF"/>
          <w:lang w:val="it-IT"/>
        </w:rPr>
        <w:t>Nel brano evangelico di oggi si dice una cosa molto bella. È la conclusione: «la folla, numerosa, lo ascoltava con piacere» (Mc 12,35). Gesù conosceva l’arte di «attrarre». Chi lo ascoltava, chi lo incontrava provava «piacere» (edeos). Nel Vangelo di Marco questo avverbio viene utilizzato solamente un'altra volta in riferimento a Giovanni battista: Erode lo ascoltava «con piacere» (cf. Mc 6,20). Gesù è Giovanni hanno in comune questa caratteristica: suscitavano piacere da coloro che li ascoltavano.</w:t>
      </w:r>
    </w:p>
    <w:p w14:paraId="24453D3B" w14:textId="77777777" w:rsidR="00E068EE" w:rsidRDefault="00E068EE" w:rsidP="00E068EE">
      <w:pPr>
        <w:rPr>
          <w:sz w:val="26"/>
          <w:szCs w:val="26"/>
          <w:shd w:val="clear" w:color="auto" w:fill="FFFFFF"/>
          <w:lang w:val="it-IT"/>
        </w:rPr>
      </w:pPr>
      <w:r w:rsidRPr="00E068EE">
        <w:rPr>
          <w:sz w:val="26"/>
          <w:szCs w:val="26"/>
          <w:shd w:val="clear" w:color="auto" w:fill="FFFFFF"/>
          <w:lang w:val="it-IT"/>
        </w:rPr>
        <w:t xml:space="preserve">Ma che cosa suscita questo «piacere» negli uditori di Gesù? Certamente, come nel caso di Giovanni, il piacere dell’ascolto nasce dalla coerenza della vita. Una parola detta «da chi ci </w:t>
      </w:r>
      <w:r w:rsidRPr="00E068EE">
        <w:rPr>
          <w:sz w:val="26"/>
          <w:szCs w:val="26"/>
          <w:shd w:val="clear" w:color="auto" w:fill="FFFFFF"/>
          <w:lang w:val="it-IT"/>
        </w:rPr>
        <w:lastRenderedPageBreak/>
        <w:t>crede», da chi è disposto – e sia Gesù che Giovanni lo faranno – a dare la vita per quella parola. Una parola per la quale non si è disposti a dare la vita non può essere interessata e suscitare piacere.</w:t>
      </w:r>
    </w:p>
    <w:p w14:paraId="30411E42" w14:textId="77777777" w:rsidR="00E068EE" w:rsidRDefault="00E068EE" w:rsidP="00E068EE">
      <w:pPr>
        <w:rPr>
          <w:sz w:val="26"/>
          <w:szCs w:val="26"/>
          <w:shd w:val="clear" w:color="auto" w:fill="FFFFFF"/>
          <w:lang w:val="it-IT"/>
        </w:rPr>
      </w:pPr>
      <w:r w:rsidRPr="00E068EE">
        <w:rPr>
          <w:sz w:val="26"/>
          <w:szCs w:val="26"/>
          <w:shd w:val="clear" w:color="auto" w:fill="FFFFFF"/>
          <w:lang w:val="it-IT"/>
        </w:rPr>
        <w:t>Nel caso di Gesù poi, a partire dal brano di oggi, è interessante che si dica che tutti lo ascoltavano «con piacere» in un brano dove egli spiega le Scritture. Infatti i versetti precedenti vedono Gesù impegnato in una interpretazione biblica del Salmo 110 [109], tipicamente abarica nel suo genere. È molto bello questo aspetto: gli ascoltatori di Gesù ascoltano con piacere la sua parola perché egli non fa altro che commentare le Scritture, facendo emergere la loro attualità, ciò che esse possono dire alla vita dei suoi interlocutori. È un messaggio molto attuale: forse anche noi dovremmo imparare che per essere ascoltati «con piacere» non dobbiamo dire parole nostre, ma parlare della Scrittura, della Parola di Dio. Non sarà che questa pagina del Vangelo sia molto attuale? Anche oggi forse, per non «annoiare», non occorre tanto essere degli «ammaliatori», degli «incantatori di serpenti», ma solo e unicamente dei fedeli commentatori e interpreti della Scrittura.</w:t>
      </w:r>
    </w:p>
    <w:p w14:paraId="648A081C" w14:textId="77777777" w:rsidR="00E068EE" w:rsidRDefault="00E068EE" w:rsidP="00E068EE">
      <w:pPr>
        <w:rPr>
          <w:sz w:val="26"/>
          <w:szCs w:val="26"/>
          <w:shd w:val="clear" w:color="auto" w:fill="FFFFFF"/>
          <w:lang w:val="it-IT"/>
        </w:rPr>
      </w:pPr>
      <w:r w:rsidRPr="00E068EE">
        <w:rPr>
          <w:sz w:val="26"/>
          <w:szCs w:val="26"/>
          <w:shd w:val="clear" w:color="auto" w:fill="FFFFFF"/>
          <w:lang w:val="it-IT"/>
        </w:rPr>
        <w:t>Il brano del Vangelo di oggi ci richiama ad una realità molto vera: noi seguiamo chi ci dà gioia. E se il Vangelo non ci dà gioia, allora c’è qualche cosa che non funziona nel nostro annuncio.</w:t>
      </w:r>
    </w:p>
    <w:p w14:paraId="39FC8798" w14:textId="2A3C40AD" w:rsidR="00E068EE" w:rsidRPr="00E068EE" w:rsidRDefault="00E068EE" w:rsidP="00E068EE">
      <w:pPr>
        <w:rPr>
          <w:sz w:val="26"/>
          <w:szCs w:val="26"/>
          <w:shd w:val="clear" w:color="auto" w:fill="FFFFFF"/>
          <w:lang w:val="it-IT"/>
        </w:rPr>
      </w:pPr>
      <w:r w:rsidRPr="00E068EE">
        <w:rPr>
          <w:sz w:val="26"/>
          <w:szCs w:val="26"/>
          <w:shd w:val="clear" w:color="auto" w:fill="FFFFFF"/>
          <w:lang w:val="it-IT"/>
        </w:rPr>
        <w:t xml:space="preserve">Sempre Agostino scrive: «Se i sensi del corpo hanno i loro piaceri, perché l'anima non dovrebbe averli? […] Dammi un cuore che ama, e capirà ciò che dico. Dammi un cuore anelante, un cuore affamato, che si senta pellegrino e assetato in questo deserto, un cuore che sospiri la fonte della patria eterna, ed egli capirà ciò che dico. Certamente, se parlo ad un cuore arido, non potrà capire». Il Signore ci doni un cuore da </w:t>
      </w:r>
      <w:r w:rsidRPr="00E068EE">
        <w:rPr>
          <w:sz w:val="26"/>
          <w:szCs w:val="26"/>
          <w:shd w:val="clear" w:color="auto" w:fill="FFFFFF"/>
          <w:lang w:val="it-IT"/>
        </w:rPr>
        <w:lastRenderedPageBreak/>
        <w:t>pellegrino, un cuore assetato, per poter destare quel «piacere» dell’anima che permette di ascoltare la Parola del Signore e di viverla.</w:t>
      </w:r>
    </w:p>
    <w:p w14:paraId="00646032" w14:textId="77777777" w:rsidR="00E068EE" w:rsidRDefault="00E068EE" w:rsidP="00222D53">
      <w:pPr>
        <w:jc w:val="right"/>
        <w:rPr>
          <w:rFonts w:ascii="Helvetica" w:hAnsi="Helvetica"/>
          <w:color w:val="1D2129"/>
          <w:sz w:val="21"/>
          <w:szCs w:val="21"/>
          <w:shd w:val="clear" w:color="auto" w:fill="FFFFFF"/>
        </w:rPr>
      </w:pPr>
    </w:p>
    <w:p w14:paraId="0F2986EC" w14:textId="10928759" w:rsidR="008521B6" w:rsidRPr="00D3244A" w:rsidRDefault="008521B6" w:rsidP="00222D53">
      <w:pPr>
        <w:jc w:val="right"/>
      </w:pPr>
      <w:r>
        <w:t xml:space="preserve">Matteo Ferrari, </w:t>
      </w:r>
      <w:r w:rsidR="00222D53">
        <w:t>m</w:t>
      </w:r>
      <w:r>
        <w:t>onaco di Camaldoli</w:t>
      </w:r>
    </w:p>
    <w:sectPr w:rsidR="008521B6" w:rsidRPr="00D3244A" w:rsidSect="0096026F">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altName w:val="Garamond"/>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F4"/>
    <w:rsid w:val="00000B75"/>
    <w:rsid w:val="000209ED"/>
    <w:rsid w:val="00022BC1"/>
    <w:rsid w:val="000231F7"/>
    <w:rsid w:val="000367D6"/>
    <w:rsid w:val="000454FE"/>
    <w:rsid w:val="00056188"/>
    <w:rsid w:val="00061101"/>
    <w:rsid w:val="00065BEF"/>
    <w:rsid w:val="000660D8"/>
    <w:rsid w:val="00071083"/>
    <w:rsid w:val="00081B52"/>
    <w:rsid w:val="00086F15"/>
    <w:rsid w:val="000900E0"/>
    <w:rsid w:val="000A321A"/>
    <w:rsid w:val="000C1FB9"/>
    <w:rsid w:val="000D3CF5"/>
    <w:rsid w:val="000E216F"/>
    <w:rsid w:val="000F0B4A"/>
    <w:rsid w:val="000F10C5"/>
    <w:rsid w:val="000F5C5B"/>
    <w:rsid w:val="001008AF"/>
    <w:rsid w:val="00103C7F"/>
    <w:rsid w:val="00104B4F"/>
    <w:rsid w:val="0010582D"/>
    <w:rsid w:val="00111BE1"/>
    <w:rsid w:val="00114FA3"/>
    <w:rsid w:val="00124F15"/>
    <w:rsid w:val="00133F04"/>
    <w:rsid w:val="001419CF"/>
    <w:rsid w:val="001442BB"/>
    <w:rsid w:val="00151A53"/>
    <w:rsid w:val="001532E4"/>
    <w:rsid w:val="001705B2"/>
    <w:rsid w:val="001708A2"/>
    <w:rsid w:val="001862E2"/>
    <w:rsid w:val="001A78B7"/>
    <w:rsid w:val="001B1B37"/>
    <w:rsid w:val="001D18B2"/>
    <w:rsid w:val="001E26D7"/>
    <w:rsid w:val="00204024"/>
    <w:rsid w:val="00215FE7"/>
    <w:rsid w:val="002204B0"/>
    <w:rsid w:val="00220DF1"/>
    <w:rsid w:val="00222D53"/>
    <w:rsid w:val="00222DD9"/>
    <w:rsid w:val="00241871"/>
    <w:rsid w:val="0024351E"/>
    <w:rsid w:val="00261DB4"/>
    <w:rsid w:val="002631E4"/>
    <w:rsid w:val="002715C8"/>
    <w:rsid w:val="002779ED"/>
    <w:rsid w:val="0028687A"/>
    <w:rsid w:val="00293AA4"/>
    <w:rsid w:val="00294D7B"/>
    <w:rsid w:val="002C56BF"/>
    <w:rsid w:val="002E3522"/>
    <w:rsid w:val="002E7EA6"/>
    <w:rsid w:val="003011D0"/>
    <w:rsid w:val="003248C7"/>
    <w:rsid w:val="00330FBD"/>
    <w:rsid w:val="00335DB1"/>
    <w:rsid w:val="0033607D"/>
    <w:rsid w:val="003373D2"/>
    <w:rsid w:val="003534E3"/>
    <w:rsid w:val="003714A4"/>
    <w:rsid w:val="003804AF"/>
    <w:rsid w:val="003A4AAC"/>
    <w:rsid w:val="003B5D74"/>
    <w:rsid w:val="003B68FE"/>
    <w:rsid w:val="003B7094"/>
    <w:rsid w:val="003C731D"/>
    <w:rsid w:val="003D6243"/>
    <w:rsid w:val="003F6488"/>
    <w:rsid w:val="004000BE"/>
    <w:rsid w:val="00405A9A"/>
    <w:rsid w:val="00412EC6"/>
    <w:rsid w:val="004130EE"/>
    <w:rsid w:val="0041459E"/>
    <w:rsid w:val="00417204"/>
    <w:rsid w:val="00422897"/>
    <w:rsid w:val="00427112"/>
    <w:rsid w:val="004425D0"/>
    <w:rsid w:val="0044359B"/>
    <w:rsid w:val="004626EF"/>
    <w:rsid w:val="00462ED4"/>
    <w:rsid w:val="0047539A"/>
    <w:rsid w:val="004756A0"/>
    <w:rsid w:val="0047573B"/>
    <w:rsid w:val="0047625C"/>
    <w:rsid w:val="004806C9"/>
    <w:rsid w:val="004962C4"/>
    <w:rsid w:val="004B41EA"/>
    <w:rsid w:val="004C56C4"/>
    <w:rsid w:val="004C62D1"/>
    <w:rsid w:val="004D2CFE"/>
    <w:rsid w:val="004D2D2A"/>
    <w:rsid w:val="004D7509"/>
    <w:rsid w:val="004E3100"/>
    <w:rsid w:val="004E58E6"/>
    <w:rsid w:val="00502763"/>
    <w:rsid w:val="005160A6"/>
    <w:rsid w:val="00536AA6"/>
    <w:rsid w:val="00537BCE"/>
    <w:rsid w:val="00541202"/>
    <w:rsid w:val="00542E77"/>
    <w:rsid w:val="0055036F"/>
    <w:rsid w:val="00557904"/>
    <w:rsid w:val="00570F66"/>
    <w:rsid w:val="00573AD0"/>
    <w:rsid w:val="00574285"/>
    <w:rsid w:val="00576807"/>
    <w:rsid w:val="00577215"/>
    <w:rsid w:val="00583001"/>
    <w:rsid w:val="00585797"/>
    <w:rsid w:val="00586E67"/>
    <w:rsid w:val="00590C64"/>
    <w:rsid w:val="00595427"/>
    <w:rsid w:val="00595580"/>
    <w:rsid w:val="005A0C9E"/>
    <w:rsid w:val="005A0D1D"/>
    <w:rsid w:val="005A79EF"/>
    <w:rsid w:val="005B295B"/>
    <w:rsid w:val="005B5B0B"/>
    <w:rsid w:val="005B6F2A"/>
    <w:rsid w:val="005C3174"/>
    <w:rsid w:val="005C6C89"/>
    <w:rsid w:val="005E114E"/>
    <w:rsid w:val="005E71AB"/>
    <w:rsid w:val="005F4F5E"/>
    <w:rsid w:val="00642ACC"/>
    <w:rsid w:val="006450B3"/>
    <w:rsid w:val="00652B81"/>
    <w:rsid w:val="00654654"/>
    <w:rsid w:val="00660744"/>
    <w:rsid w:val="00664885"/>
    <w:rsid w:val="00666DAB"/>
    <w:rsid w:val="0067117C"/>
    <w:rsid w:val="006764DD"/>
    <w:rsid w:val="00685EBF"/>
    <w:rsid w:val="00693B0E"/>
    <w:rsid w:val="00693F15"/>
    <w:rsid w:val="006A0676"/>
    <w:rsid w:val="006B5224"/>
    <w:rsid w:val="006B5D3F"/>
    <w:rsid w:val="006C1850"/>
    <w:rsid w:val="006E6D8F"/>
    <w:rsid w:val="006F0B6C"/>
    <w:rsid w:val="00706890"/>
    <w:rsid w:val="007071D9"/>
    <w:rsid w:val="00713CE2"/>
    <w:rsid w:val="0071764A"/>
    <w:rsid w:val="00723A58"/>
    <w:rsid w:val="00730E73"/>
    <w:rsid w:val="007348BF"/>
    <w:rsid w:val="00736C70"/>
    <w:rsid w:val="007508AC"/>
    <w:rsid w:val="00764A3C"/>
    <w:rsid w:val="007656D8"/>
    <w:rsid w:val="0077237D"/>
    <w:rsid w:val="00774A96"/>
    <w:rsid w:val="00774DF0"/>
    <w:rsid w:val="00776E89"/>
    <w:rsid w:val="00785590"/>
    <w:rsid w:val="00785FCD"/>
    <w:rsid w:val="007955C9"/>
    <w:rsid w:val="007A11D8"/>
    <w:rsid w:val="007A200B"/>
    <w:rsid w:val="007A3B10"/>
    <w:rsid w:val="007B5593"/>
    <w:rsid w:val="007C6CB8"/>
    <w:rsid w:val="007D060D"/>
    <w:rsid w:val="007D28C7"/>
    <w:rsid w:val="007D776E"/>
    <w:rsid w:val="007F7350"/>
    <w:rsid w:val="007F75A3"/>
    <w:rsid w:val="00814D47"/>
    <w:rsid w:val="008154AD"/>
    <w:rsid w:val="00821E42"/>
    <w:rsid w:val="00826917"/>
    <w:rsid w:val="00835B86"/>
    <w:rsid w:val="00836EA8"/>
    <w:rsid w:val="0084230C"/>
    <w:rsid w:val="00843A1C"/>
    <w:rsid w:val="008521B6"/>
    <w:rsid w:val="00854855"/>
    <w:rsid w:val="00855E33"/>
    <w:rsid w:val="00861420"/>
    <w:rsid w:val="00864FEE"/>
    <w:rsid w:val="00877906"/>
    <w:rsid w:val="0088524C"/>
    <w:rsid w:val="00892E0F"/>
    <w:rsid w:val="00893014"/>
    <w:rsid w:val="008930FC"/>
    <w:rsid w:val="00897576"/>
    <w:rsid w:val="008A3125"/>
    <w:rsid w:val="008C6A2C"/>
    <w:rsid w:val="008D3764"/>
    <w:rsid w:val="008E0E7C"/>
    <w:rsid w:val="008E3F8E"/>
    <w:rsid w:val="008F1E6E"/>
    <w:rsid w:val="0090352B"/>
    <w:rsid w:val="00912831"/>
    <w:rsid w:val="009129A1"/>
    <w:rsid w:val="009425D4"/>
    <w:rsid w:val="009454FD"/>
    <w:rsid w:val="0096026F"/>
    <w:rsid w:val="0097197A"/>
    <w:rsid w:val="009728C3"/>
    <w:rsid w:val="009A22B1"/>
    <w:rsid w:val="009A3A9E"/>
    <w:rsid w:val="009C2262"/>
    <w:rsid w:val="009C242F"/>
    <w:rsid w:val="009C6CA6"/>
    <w:rsid w:val="009D08AF"/>
    <w:rsid w:val="009D717E"/>
    <w:rsid w:val="009E3E68"/>
    <w:rsid w:val="009E5C7B"/>
    <w:rsid w:val="009E7F8A"/>
    <w:rsid w:val="009F4CD5"/>
    <w:rsid w:val="00A16ED6"/>
    <w:rsid w:val="00A238C8"/>
    <w:rsid w:val="00A24943"/>
    <w:rsid w:val="00A27262"/>
    <w:rsid w:val="00A32C6F"/>
    <w:rsid w:val="00A3475A"/>
    <w:rsid w:val="00A36943"/>
    <w:rsid w:val="00A642F1"/>
    <w:rsid w:val="00A76BC1"/>
    <w:rsid w:val="00A7750F"/>
    <w:rsid w:val="00A77A59"/>
    <w:rsid w:val="00AD1AC4"/>
    <w:rsid w:val="00AF33DD"/>
    <w:rsid w:val="00B04E80"/>
    <w:rsid w:val="00B10580"/>
    <w:rsid w:val="00B238E6"/>
    <w:rsid w:val="00B31615"/>
    <w:rsid w:val="00B328EB"/>
    <w:rsid w:val="00B36653"/>
    <w:rsid w:val="00B37F78"/>
    <w:rsid w:val="00B402C3"/>
    <w:rsid w:val="00B51D14"/>
    <w:rsid w:val="00B55C59"/>
    <w:rsid w:val="00B70BE1"/>
    <w:rsid w:val="00BB30A8"/>
    <w:rsid w:val="00BC31F0"/>
    <w:rsid w:val="00BE6F8E"/>
    <w:rsid w:val="00BF3E19"/>
    <w:rsid w:val="00BF46AF"/>
    <w:rsid w:val="00C13D28"/>
    <w:rsid w:val="00C26414"/>
    <w:rsid w:val="00C265B9"/>
    <w:rsid w:val="00C31106"/>
    <w:rsid w:val="00C508B9"/>
    <w:rsid w:val="00C72C65"/>
    <w:rsid w:val="00C81C91"/>
    <w:rsid w:val="00C8389C"/>
    <w:rsid w:val="00C83A11"/>
    <w:rsid w:val="00C8694B"/>
    <w:rsid w:val="00CA782C"/>
    <w:rsid w:val="00CC4327"/>
    <w:rsid w:val="00CD62E2"/>
    <w:rsid w:val="00CE2603"/>
    <w:rsid w:val="00CE4B51"/>
    <w:rsid w:val="00CF6483"/>
    <w:rsid w:val="00D22DBC"/>
    <w:rsid w:val="00D3244A"/>
    <w:rsid w:val="00D3481F"/>
    <w:rsid w:val="00D54613"/>
    <w:rsid w:val="00D86B09"/>
    <w:rsid w:val="00D94D94"/>
    <w:rsid w:val="00DA1EAE"/>
    <w:rsid w:val="00DA70B4"/>
    <w:rsid w:val="00DB455E"/>
    <w:rsid w:val="00DD606C"/>
    <w:rsid w:val="00DE33F3"/>
    <w:rsid w:val="00DE4893"/>
    <w:rsid w:val="00DF0EEC"/>
    <w:rsid w:val="00E068EE"/>
    <w:rsid w:val="00E11C5A"/>
    <w:rsid w:val="00E237F4"/>
    <w:rsid w:val="00E34F39"/>
    <w:rsid w:val="00E35461"/>
    <w:rsid w:val="00E40E41"/>
    <w:rsid w:val="00E443A6"/>
    <w:rsid w:val="00E619C5"/>
    <w:rsid w:val="00E6224D"/>
    <w:rsid w:val="00E64D94"/>
    <w:rsid w:val="00E70B6C"/>
    <w:rsid w:val="00E72A06"/>
    <w:rsid w:val="00E72F99"/>
    <w:rsid w:val="00E7611A"/>
    <w:rsid w:val="00E8753C"/>
    <w:rsid w:val="00E87771"/>
    <w:rsid w:val="00EB1168"/>
    <w:rsid w:val="00EB5D0F"/>
    <w:rsid w:val="00EE085F"/>
    <w:rsid w:val="00EE0DDB"/>
    <w:rsid w:val="00F0332E"/>
    <w:rsid w:val="00F057A2"/>
    <w:rsid w:val="00F108CD"/>
    <w:rsid w:val="00F21677"/>
    <w:rsid w:val="00F26BB3"/>
    <w:rsid w:val="00F27770"/>
    <w:rsid w:val="00F47FBC"/>
    <w:rsid w:val="00F63043"/>
    <w:rsid w:val="00F65822"/>
    <w:rsid w:val="00F6596D"/>
    <w:rsid w:val="00FA0D68"/>
    <w:rsid w:val="00FB0D69"/>
    <w:rsid w:val="00FB2AB2"/>
    <w:rsid w:val="00FC38AD"/>
    <w:rsid w:val="00FC524B"/>
    <w:rsid w:val="00FD2819"/>
    <w:rsid w:val="00FE22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01E5"/>
  <w15:chartTrackingRefBased/>
  <w15:docId w15:val="{C7617CC9-6E4E-4BBB-B756-9770396E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4FA3"/>
    <w:pPr>
      <w:jc w:val="both"/>
    </w:pPr>
    <w:rPr>
      <w:sz w:val="24"/>
      <w:szCs w:val="24"/>
      <w:lang w:val="en-US" w:bidi="he-IL"/>
    </w:rPr>
  </w:style>
  <w:style w:type="paragraph" w:styleId="Titolo1">
    <w:name w:val="heading 1"/>
    <w:basedOn w:val="Normale"/>
    <w:next w:val="Normale"/>
    <w:link w:val="Titolo1Carattere"/>
    <w:uiPriority w:val="99"/>
    <w:qFormat/>
    <w:rsid w:val="00114FA3"/>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114FA3"/>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114FA3"/>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114FA3"/>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114FA3"/>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114FA3"/>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114FA3"/>
    <w:pPr>
      <w:spacing w:before="240" w:after="60"/>
      <w:outlineLvl w:val="6"/>
    </w:pPr>
    <w:rPr>
      <w:lang w:val="it-IT" w:bidi="ar-SA"/>
    </w:rPr>
  </w:style>
  <w:style w:type="paragraph" w:styleId="Titolo8">
    <w:name w:val="heading 8"/>
    <w:basedOn w:val="Normale"/>
    <w:next w:val="Normale"/>
    <w:link w:val="Titolo8Carattere"/>
    <w:uiPriority w:val="99"/>
    <w:qFormat/>
    <w:rsid w:val="00114FA3"/>
    <w:pPr>
      <w:spacing w:before="240" w:after="60"/>
      <w:outlineLvl w:val="7"/>
    </w:pPr>
    <w:rPr>
      <w:i/>
      <w:iCs/>
      <w:lang w:val="it-IT" w:bidi="ar-SA"/>
    </w:rPr>
  </w:style>
  <w:style w:type="paragraph" w:styleId="Titolo9">
    <w:name w:val="heading 9"/>
    <w:basedOn w:val="Normale"/>
    <w:next w:val="Normale"/>
    <w:link w:val="Titolo9Carattere"/>
    <w:uiPriority w:val="99"/>
    <w:qFormat/>
    <w:rsid w:val="00114FA3"/>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3244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244A"/>
    <w:rPr>
      <w:rFonts w:ascii="Segoe UI" w:hAnsi="Segoe UI" w:cs="Segoe UI"/>
      <w:sz w:val="18"/>
      <w:szCs w:val="18"/>
    </w:rPr>
  </w:style>
  <w:style w:type="character" w:customStyle="1" w:styleId="Titolo1Carattere">
    <w:name w:val="Titolo 1 Carattere"/>
    <w:basedOn w:val="Carpredefinitoparagrafo"/>
    <w:link w:val="Titolo1"/>
    <w:uiPriority w:val="99"/>
    <w:rsid w:val="00114FA3"/>
    <w:rPr>
      <w:b/>
      <w:bCs/>
      <w:kern w:val="32"/>
      <w:sz w:val="24"/>
      <w:szCs w:val="24"/>
    </w:rPr>
  </w:style>
  <w:style w:type="character" w:customStyle="1" w:styleId="Titolo2Carattere">
    <w:name w:val="Titolo 2 Carattere"/>
    <w:basedOn w:val="Carpredefinitoparagrafo"/>
    <w:link w:val="Titolo2"/>
    <w:uiPriority w:val="99"/>
    <w:rsid w:val="00114FA3"/>
    <w:rPr>
      <w:bCs/>
      <w:i/>
      <w:iCs/>
      <w:sz w:val="24"/>
      <w:szCs w:val="24"/>
    </w:rPr>
  </w:style>
  <w:style w:type="character" w:customStyle="1" w:styleId="Titolo3Carattere">
    <w:name w:val="Titolo 3 Carattere"/>
    <w:basedOn w:val="Carpredefinitoparagrafo"/>
    <w:link w:val="Titolo3"/>
    <w:uiPriority w:val="99"/>
    <w:rsid w:val="00114FA3"/>
    <w:rPr>
      <w:b/>
      <w:bCs/>
      <w:sz w:val="26"/>
      <w:szCs w:val="26"/>
    </w:rPr>
  </w:style>
  <w:style w:type="character" w:customStyle="1" w:styleId="Titolo4Carattere">
    <w:name w:val="Titolo 4 Carattere"/>
    <w:basedOn w:val="Carpredefinitoparagrafo"/>
    <w:link w:val="Titolo4"/>
    <w:uiPriority w:val="99"/>
    <w:rsid w:val="00114FA3"/>
    <w:rPr>
      <w:b/>
      <w:bCs/>
      <w:sz w:val="28"/>
      <w:szCs w:val="28"/>
    </w:rPr>
  </w:style>
  <w:style w:type="character" w:customStyle="1" w:styleId="Titolo5Carattere">
    <w:name w:val="Titolo 5 Carattere"/>
    <w:basedOn w:val="Carpredefinitoparagrafo"/>
    <w:link w:val="Titolo5"/>
    <w:uiPriority w:val="99"/>
    <w:rsid w:val="00114FA3"/>
    <w:rPr>
      <w:b/>
      <w:bCs/>
      <w:i/>
      <w:iCs/>
      <w:sz w:val="26"/>
      <w:szCs w:val="26"/>
    </w:rPr>
  </w:style>
  <w:style w:type="character" w:customStyle="1" w:styleId="Titolo6Carattere">
    <w:name w:val="Titolo 6 Carattere"/>
    <w:basedOn w:val="Carpredefinitoparagrafo"/>
    <w:link w:val="Titolo6"/>
    <w:uiPriority w:val="99"/>
    <w:rsid w:val="00114FA3"/>
    <w:rPr>
      <w:b/>
      <w:bCs/>
    </w:rPr>
  </w:style>
  <w:style w:type="character" w:customStyle="1" w:styleId="Titolo7Carattere">
    <w:name w:val="Titolo 7 Carattere"/>
    <w:basedOn w:val="Carpredefinitoparagrafo"/>
    <w:link w:val="Titolo7"/>
    <w:uiPriority w:val="99"/>
    <w:rsid w:val="00114FA3"/>
    <w:rPr>
      <w:sz w:val="24"/>
      <w:szCs w:val="24"/>
    </w:rPr>
  </w:style>
  <w:style w:type="character" w:customStyle="1" w:styleId="Titolo8Carattere">
    <w:name w:val="Titolo 8 Carattere"/>
    <w:basedOn w:val="Carpredefinitoparagrafo"/>
    <w:link w:val="Titolo8"/>
    <w:uiPriority w:val="99"/>
    <w:rsid w:val="00114FA3"/>
    <w:rPr>
      <w:i/>
      <w:iCs/>
      <w:sz w:val="24"/>
      <w:szCs w:val="24"/>
    </w:rPr>
  </w:style>
  <w:style w:type="character" w:customStyle="1" w:styleId="Titolo9Carattere">
    <w:name w:val="Titolo 9 Carattere"/>
    <w:basedOn w:val="Carpredefinitoparagrafo"/>
    <w:link w:val="Titolo9"/>
    <w:uiPriority w:val="99"/>
    <w:rsid w:val="00114FA3"/>
  </w:style>
  <w:style w:type="paragraph" w:styleId="Titolo">
    <w:name w:val="Title"/>
    <w:basedOn w:val="Normale"/>
    <w:next w:val="Normale"/>
    <w:link w:val="TitoloCarattere"/>
    <w:uiPriority w:val="99"/>
    <w:qFormat/>
    <w:rsid w:val="00114FA3"/>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114FA3"/>
    <w:rPr>
      <w:b/>
      <w:bCs/>
      <w:kern w:val="28"/>
      <w:sz w:val="32"/>
      <w:szCs w:val="32"/>
    </w:rPr>
  </w:style>
  <w:style w:type="paragraph" w:styleId="Sottotitolo">
    <w:name w:val="Subtitle"/>
    <w:basedOn w:val="Paragrafoelenco"/>
    <w:next w:val="Normale"/>
    <w:link w:val="SottotitoloCarattere"/>
    <w:uiPriority w:val="99"/>
    <w:qFormat/>
    <w:rsid w:val="00114FA3"/>
    <w:pPr>
      <w:ind w:left="0"/>
      <w:jc w:val="center"/>
    </w:pPr>
    <w:rPr>
      <w:i/>
      <w:lang w:val="it-IT" w:bidi="ar-SA"/>
    </w:rPr>
  </w:style>
  <w:style w:type="character" w:customStyle="1" w:styleId="SottotitoloCarattere">
    <w:name w:val="Sottotitolo Carattere"/>
    <w:basedOn w:val="Carpredefinitoparagrafo"/>
    <w:link w:val="Sottotitolo"/>
    <w:uiPriority w:val="99"/>
    <w:rsid w:val="00114FA3"/>
    <w:rPr>
      <w:i/>
      <w:sz w:val="24"/>
      <w:szCs w:val="24"/>
    </w:rPr>
  </w:style>
  <w:style w:type="paragraph" w:styleId="Paragrafoelenco">
    <w:name w:val="List Paragraph"/>
    <w:basedOn w:val="Normale"/>
    <w:uiPriority w:val="34"/>
    <w:qFormat/>
    <w:rsid w:val="00114FA3"/>
    <w:pPr>
      <w:ind w:left="720"/>
      <w:contextualSpacing/>
    </w:pPr>
  </w:style>
  <w:style w:type="character" w:styleId="Enfasigrassetto">
    <w:name w:val="Strong"/>
    <w:basedOn w:val="Carpredefinitoparagrafo"/>
    <w:uiPriority w:val="99"/>
    <w:qFormat/>
    <w:rsid w:val="00114FA3"/>
    <w:rPr>
      <w:rFonts w:cs="Times New Roman"/>
      <w:b/>
      <w:bCs/>
    </w:rPr>
  </w:style>
  <w:style w:type="character" w:styleId="Enfasicorsivo">
    <w:name w:val="Emphasis"/>
    <w:basedOn w:val="Carpredefinitoparagrafo"/>
    <w:uiPriority w:val="20"/>
    <w:qFormat/>
    <w:rsid w:val="00114FA3"/>
    <w:rPr>
      <w:rFonts w:ascii="Garamond" w:hAnsi="Garamond" w:cs="Times New Roman"/>
      <w:b/>
      <w:i/>
      <w:iCs/>
    </w:rPr>
  </w:style>
  <w:style w:type="paragraph" w:styleId="Nessunaspaziatura">
    <w:name w:val="No Spacing"/>
    <w:basedOn w:val="Normale"/>
    <w:link w:val="NessunaspaziaturaCarattere"/>
    <w:uiPriority w:val="1"/>
    <w:qFormat/>
    <w:rsid w:val="00114FA3"/>
    <w:rPr>
      <w:szCs w:val="32"/>
    </w:rPr>
  </w:style>
  <w:style w:type="paragraph" w:styleId="Citazione">
    <w:name w:val="Quote"/>
    <w:basedOn w:val="Normale"/>
    <w:next w:val="Normale"/>
    <w:link w:val="CitazioneCarattere"/>
    <w:uiPriority w:val="99"/>
    <w:qFormat/>
    <w:rsid w:val="00114FA3"/>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114FA3"/>
    <w:rPr>
      <w:sz w:val="24"/>
      <w:szCs w:val="24"/>
    </w:rPr>
  </w:style>
  <w:style w:type="paragraph" w:styleId="Citazioneintensa">
    <w:name w:val="Intense Quote"/>
    <w:basedOn w:val="Normale"/>
    <w:next w:val="Normale"/>
    <w:link w:val="CitazioneintensaCarattere"/>
    <w:uiPriority w:val="99"/>
    <w:qFormat/>
    <w:rsid w:val="00114FA3"/>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114FA3"/>
    <w:rPr>
      <w:b/>
      <w:i/>
      <w:sz w:val="24"/>
    </w:rPr>
  </w:style>
  <w:style w:type="character" w:styleId="Enfasidelicata">
    <w:name w:val="Subtle Emphasis"/>
    <w:basedOn w:val="Carpredefinitoparagrafo"/>
    <w:uiPriority w:val="99"/>
    <w:qFormat/>
    <w:rsid w:val="00114FA3"/>
    <w:rPr>
      <w:i/>
      <w:color w:val="5A5A5A"/>
    </w:rPr>
  </w:style>
  <w:style w:type="character" w:styleId="Enfasiintensa">
    <w:name w:val="Intense Emphasis"/>
    <w:basedOn w:val="Carpredefinitoparagrafo"/>
    <w:uiPriority w:val="99"/>
    <w:qFormat/>
    <w:rsid w:val="00114FA3"/>
    <w:rPr>
      <w:rFonts w:cs="Times New Roman"/>
      <w:b/>
      <w:i/>
      <w:sz w:val="24"/>
      <w:szCs w:val="24"/>
      <w:u w:val="single"/>
    </w:rPr>
  </w:style>
  <w:style w:type="character" w:styleId="Riferimentodelicato">
    <w:name w:val="Subtle Reference"/>
    <w:basedOn w:val="Carpredefinitoparagrafo"/>
    <w:uiPriority w:val="99"/>
    <w:qFormat/>
    <w:rsid w:val="00114FA3"/>
    <w:rPr>
      <w:rFonts w:cs="Times New Roman"/>
      <w:sz w:val="24"/>
      <w:szCs w:val="24"/>
      <w:u w:val="single"/>
    </w:rPr>
  </w:style>
  <w:style w:type="character" w:styleId="Riferimentointenso">
    <w:name w:val="Intense Reference"/>
    <w:basedOn w:val="Carpredefinitoparagrafo"/>
    <w:uiPriority w:val="99"/>
    <w:qFormat/>
    <w:rsid w:val="00114FA3"/>
    <w:rPr>
      <w:rFonts w:cs="Times New Roman"/>
      <w:b/>
      <w:sz w:val="24"/>
      <w:u w:val="single"/>
    </w:rPr>
  </w:style>
  <w:style w:type="character" w:styleId="Titolodellibro">
    <w:name w:val="Book Title"/>
    <w:basedOn w:val="Carpredefinitoparagrafo"/>
    <w:uiPriority w:val="99"/>
    <w:qFormat/>
    <w:rsid w:val="00114FA3"/>
    <w:rPr>
      <w:rFonts w:ascii="Garamond" w:hAnsi="Garamond" w:cs="Times New Roman"/>
      <w:b/>
      <w:i/>
      <w:sz w:val="24"/>
      <w:szCs w:val="24"/>
    </w:rPr>
  </w:style>
  <w:style w:type="paragraph" w:styleId="Titolosommario">
    <w:name w:val="TOC Heading"/>
    <w:basedOn w:val="Titolo1"/>
    <w:next w:val="Normale"/>
    <w:uiPriority w:val="99"/>
    <w:qFormat/>
    <w:rsid w:val="00114FA3"/>
    <w:pPr>
      <w:outlineLvl w:val="9"/>
    </w:pPr>
    <w:rPr>
      <w:lang w:bidi="he-IL"/>
    </w:rPr>
  </w:style>
  <w:style w:type="character" w:customStyle="1" w:styleId="NessunaspaziaturaCarattere">
    <w:name w:val="Nessuna spaziatura Carattere"/>
    <w:basedOn w:val="Carpredefinitoparagrafo"/>
    <w:link w:val="Nessunaspaziatura"/>
    <w:uiPriority w:val="1"/>
    <w:rsid w:val="00541202"/>
    <w:rPr>
      <w:sz w:val="24"/>
      <w:szCs w:val="32"/>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5D7BC-6555-4100-BE29-31E9DFDAB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554</Words>
  <Characters>3161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matteoosb</dc:creator>
  <cp:keywords/>
  <dc:description/>
  <cp:lastModifiedBy>Matteo Ferrari</cp:lastModifiedBy>
  <cp:revision>41</cp:revision>
  <cp:lastPrinted>2016-05-21T21:42:00Z</cp:lastPrinted>
  <dcterms:created xsi:type="dcterms:W3CDTF">2020-06-04T16:26:00Z</dcterms:created>
  <dcterms:modified xsi:type="dcterms:W3CDTF">2020-06-05T08:54:00Z</dcterms:modified>
</cp:coreProperties>
</file>